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B19B2" w14:textId="70762179" w:rsidR="00CE7C1A" w:rsidRPr="009744C8" w:rsidRDefault="00CE7C1A" w:rsidP="002859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744C8">
        <w:rPr>
          <w:b/>
          <w:sz w:val="32"/>
          <w:szCs w:val="32"/>
        </w:rPr>
        <w:t xml:space="preserve">North Park Influencer Travel </w:t>
      </w:r>
      <w:r w:rsidR="003C2F7C">
        <w:rPr>
          <w:b/>
          <w:sz w:val="32"/>
          <w:szCs w:val="32"/>
        </w:rPr>
        <w:t xml:space="preserve">Funding </w:t>
      </w:r>
      <w:r w:rsidRPr="009744C8">
        <w:rPr>
          <w:b/>
          <w:sz w:val="32"/>
          <w:szCs w:val="32"/>
        </w:rPr>
        <w:t>Policy</w:t>
      </w:r>
    </w:p>
    <w:p w14:paraId="01858075" w14:textId="49754394" w:rsidR="00CE7C1A" w:rsidRPr="00CE7C1A" w:rsidRDefault="003C2F7C" w:rsidP="002859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[Approved by Missions Oversight Team </w:t>
      </w:r>
      <w:r w:rsidR="00A34531">
        <w:rPr>
          <w:sz w:val="24"/>
          <w:szCs w:val="24"/>
        </w:rPr>
        <w:t xml:space="preserve">March </w:t>
      </w:r>
      <w:r w:rsidR="00B30122">
        <w:rPr>
          <w:sz w:val="24"/>
          <w:szCs w:val="24"/>
        </w:rPr>
        <w:t>20</w:t>
      </w:r>
      <w:r w:rsidR="00CE7C1A" w:rsidRPr="00CE7C1A">
        <w:rPr>
          <w:sz w:val="24"/>
          <w:szCs w:val="24"/>
        </w:rPr>
        <w:t>, 2019</w:t>
      </w:r>
      <w:r>
        <w:rPr>
          <w:sz w:val="24"/>
          <w:szCs w:val="24"/>
        </w:rPr>
        <w:t>]</w:t>
      </w:r>
    </w:p>
    <w:p w14:paraId="0D751945" w14:textId="59122DE5" w:rsidR="00A82DC9" w:rsidRDefault="003C2F7C" w:rsidP="004D1144">
      <w:r>
        <w:t>T</w:t>
      </w:r>
      <w:r w:rsidR="00BD7196">
        <w:t>h</w:t>
      </w:r>
      <w:r>
        <w:t>is policy ou</w:t>
      </w:r>
      <w:r w:rsidR="00BD7196">
        <w:t>tline</w:t>
      </w:r>
      <w:r>
        <w:t>s</w:t>
      </w:r>
      <w:r w:rsidR="00BD7196">
        <w:t xml:space="preserve"> parameters for funding travel costs for our Influencers.  Such funding reduces costs to our Influencers and allows North Park to provide tangible support for the work the Influence</w:t>
      </w:r>
      <w:r>
        <w:t>r</w:t>
      </w:r>
      <w:r w:rsidR="00BD7196">
        <w:t xml:space="preserve">s are doing. </w:t>
      </w:r>
    </w:p>
    <w:p w14:paraId="5D233DB0" w14:textId="696D791C" w:rsidR="00581981" w:rsidRDefault="00581981" w:rsidP="009744C8">
      <w:pPr>
        <w:pStyle w:val="ListParagraph"/>
        <w:numPr>
          <w:ilvl w:val="0"/>
          <w:numId w:val="9"/>
        </w:numPr>
        <w:ind w:left="360"/>
      </w:pPr>
      <w:r>
        <w:t>For trips</w:t>
      </w:r>
      <w:r w:rsidR="003C2F7C">
        <w:t xml:space="preserve"> outside North America</w:t>
      </w:r>
      <w:r>
        <w:t xml:space="preserve">, the GO </w:t>
      </w:r>
      <w:r w:rsidR="009744C8">
        <w:t>Grant Fund</w:t>
      </w:r>
      <w:r>
        <w:t xml:space="preserve"> </w:t>
      </w:r>
      <w:r w:rsidR="00A82DC9">
        <w:t xml:space="preserve">will </w:t>
      </w:r>
      <w:r>
        <w:t xml:space="preserve">provide a travel honorarium </w:t>
      </w:r>
      <w:r w:rsidR="00A82DC9">
        <w:t>to cover travel costs</w:t>
      </w:r>
      <w:r w:rsidR="004D1144">
        <w:t xml:space="preserve"> (receipts required)</w:t>
      </w:r>
      <w:r w:rsidR="00A82DC9">
        <w:t xml:space="preserve"> up to the amount of $2</w:t>
      </w:r>
      <w:r w:rsidR="003C2F7C">
        <w:t>,</w:t>
      </w:r>
      <w:r w:rsidR="00A82DC9">
        <w:t xml:space="preserve">000. For </w:t>
      </w:r>
      <w:r w:rsidR="0053655D">
        <w:t xml:space="preserve">North American trips, the </w:t>
      </w:r>
      <w:r w:rsidR="00A82DC9">
        <w:t xml:space="preserve">travel </w:t>
      </w:r>
      <w:r w:rsidR="0053655D">
        <w:t xml:space="preserve">honorarium </w:t>
      </w:r>
      <w:r w:rsidR="00A82DC9">
        <w:t xml:space="preserve">will cover travel costs up to </w:t>
      </w:r>
      <w:r w:rsidR="0053655D">
        <w:t xml:space="preserve">$750.  This honorarium </w:t>
      </w:r>
      <w:r w:rsidR="00A82DC9">
        <w:t>is</w:t>
      </w:r>
      <w:r w:rsidR="0053655D">
        <w:t xml:space="preserve"> restricted to one trip per calendar year</w:t>
      </w:r>
      <w:r w:rsidR="009744C8">
        <w:t>.</w:t>
      </w:r>
      <w:r w:rsidR="002859B3">
        <w:t xml:space="preserve"> </w:t>
      </w:r>
    </w:p>
    <w:p w14:paraId="0D443861" w14:textId="77777777" w:rsidR="009744C8" w:rsidRDefault="009744C8" w:rsidP="009744C8">
      <w:pPr>
        <w:pStyle w:val="ListParagraph"/>
      </w:pPr>
    </w:p>
    <w:p w14:paraId="0E080F93" w14:textId="2BB3A568" w:rsidR="009744C8" w:rsidRDefault="00A82DC9" w:rsidP="008F3D83">
      <w:pPr>
        <w:pStyle w:val="ListParagraph"/>
        <w:numPr>
          <w:ilvl w:val="0"/>
          <w:numId w:val="9"/>
        </w:numPr>
        <w:ind w:left="360"/>
      </w:pPr>
      <w:r>
        <w:t xml:space="preserve">It is expected </w:t>
      </w:r>
      <w:r w:rsidR="00581981">
        <w:t xml:space="preserve">Influencers </w:t>
      </w:r>
      <w:r>
        <w:t xml:space="preserve">will take </w:t>
      </w:r>
      <w:r w:rsidR="003C2F7C">
        <w:t xml:space="preserve">all </w:t>
      </w:r>
      <w:r>
        <w:t>reasonable steps to minimize flight and travel costs</w:t>
      </w:r>
      <w:r w:rsidR="003C2F7C">
        <w:t>.</w:t>
      </w:r>
    </w:p>
    <w:p w14:paraId="36246437" w14:textId="77777777" w:rsidR="003C2F7C" w:rsidRDefault="003C2F7C" w:rsidP="003C2F7C">
      <w:pPr>
        <w:pStyle w:val="ListParagraph"/>
      </w:pPr>
    </w:p>
    <w:p w14:paraId="27EC6A20" w14:textId="49E9024D" w:rsidR="0053655D" w:rsidRDefault="0053655D" w:rsidP="009744C8">
      <w:pPr>
        <w:pStyle w:val="ListParagraph"/>
        <w:numPr>
          <w:ilvl w:val="0"/>
          <w:numId w:val="9"/>
        </w:numPr>
        <w:ind w:left="360"/>
      </w:pPr>
      <w:r>
        <w:t xml:space="preserve">Travel costs include </w:t>
      </w:r>
      <w:r w:rsidR="00B30122">
        <w:t xml:space="preserve">all </w:t>
      </w:r>
      <w:r w:rsidR="009744C8">
        <w:t>flight</w:t>
      </w:r>
      <w:r w:rsidR="00B30122">
        <w:t>s</w:t>
      </w:r>
      <w:r>
        <w:t>,</w:t>
      </w:r>
      <w:r w:rsidR="009744C8">
        <w:t xml:space="preserve"> </w:t>
      </w:r>
      <w:r>
        <w:t xml:space="preserve">airport transport and parking, out of country travel insurance, </w:t>
      </w:r>
      <w:r w:rsidR="008B1356">
        <w:t xml:space="preserve">Visas </w:t>
      </w:r>
      <w:r>
        <w:t xml:space="preserve">and inoculations.  </w:t>
      </w:r>
    </w:p>
    <w:p w14:paraId="4965AEA3" w14:textId="77777777" w:rsidR="009744C8" w:rsidRDefault="009744C8" w:rsidP="009744C8">
      <w:pPr>
        <w:pStyle w:val="ListParagraph"/>
      </w:pPr>
    </w:p>
    <w:p w14:paraId="2708D050" w14:textId="78CDD03C" w:rsidR="00581981" w:rsidRDefault="006F3EC1" w:rsidP="009744C8">
      <w:pPr>
        <w:pStyle w:val="ListParagraph"/>
        <w:numPr>
          <w:ilvl w:val="0"/>
          <w:numId w:val="9"/>
        </w:numPr>
        <w:ind w:left="360"/>
      </w:pPr>
      <w:r>
        <w:t xml:space="preserve">In the situation that a married couple are Influencers, both </w:t>
      </w:r>
      <w:r w:rsidR="00581981">
        <w:t xml:space="preserve">spouses </w:t>
      </w:r>
      <w:r>
        <w:t>are</w:t>
      </w:r>
      <w:r w:rsidR="00581981">
        <w:t xml:space="preserve"> eligible for </w:t>
      </w:r>
      <w:r>
        <w:t xml:space="preserve">travel honorariums.  </w:t>
      </w:r>
      <w:r w:rsidR="00581981">
        <w:t xml:space="preserve">   </w:t>
      </w:r>
    </w:p>
    <w:p w14:paraId="7C3EA686" w14:textId="77777777" w:rsidR="009744C8" w:rsidRDefault="009744C8" w:rsidP="009744C8">
      <w:pPr>
        <w:pStyle w:val="ListParagraph"/>
      </w:pPr>
    </w:p>
    <w:p w14:paraId="6FA149A8" w14:textId="602E467F" w:rsidR="009744C8" w:rsidRDefault="00581981" w:rsidP="009744C8">
      <w:pPr>
        <w:pStyle w:val="ListParagraph"/>
        <w:numPr>
          <w:ilvl w:val="0"/>
          <w:numId w:val="9"/>
        </w:numPr>
        <w:ind w:left="360"/>
      </w:pPr>
      <w:r>
        <w:t>Other costs associated with travel in excess of the honorari</w:t>
      </w:r>
      <w:r w:rsidR="002053AD">
        <w:t>um</w:t>
      </w:r>
      <w:r>
        <w:t xml:space="preserve"> remain the responsibility of the Influencer</w:t>
      </w:r>
      <w:r w:rsidR="009744C8">
        <w:t>s</w:t>
      </w:r>
      <w:r w:rsidR="00B30122">
        <w:t xml:space="preserve">, but can be receipted for tax purposes.  </w:t>
      </w:r>
      <w:r>
        <w:t xml:space="preserve">  </w:t>
      </w:r>
    </w:p>
    <w:p w14:paraId="38A97D2A" w14:textId="77777777" w:rsidR="00A34531" w:rsidRDefault="00A34531" w:rsidP="00B30122">
      <w:pPr>
        <w:pStyle w:val="ListParagraph"/>
      </w:pPr>
    </w:p>
    <w:p w14:paraId="0BCFA995" w14:textId="11E2D371" w:rsidR="00A34531" w:rsidRDefault="00A34531" w:rsidP="009744C8">
      <w:pPr>
        <w:pStyle w:val="ListParagraph"/>
        <w:numPr>
          <w:ilvl w:val="0"/>
          <w:numId w:val="9"/>
        </w:numPr>
        <w:ind w:left="360"/>
      </w:pPr>
      <w:r>
        <w:t xml:space="preserve">Where a trip is also funded by other donors or sources, North Park’s contribution will be restricted to the lesser of a) the above caps; and b) the unfunded portion of the trip.  Funds given by North Park are not intended to be directed to mission agency general funds or to otherwise overfund a trip.  </w:t>
      </w:r>
    </w:p>
    <w:p w14:paraId="600C23A2" w14:textId="77777777" w:rsidR="009744C8" w:rsidRDefault="009744C8" w:rsidP="009744C8">
      <w:pPr>
        <w:pStyle w:val="ListParagraph"/>
      </w:pPr>
    </w:p>
    <w:p w14:paraId="04F89B84" w14:textId="1863333D" w:rsidR="00581981" w:rsidRDefault="00374342" w:rsidP="00941328">
      <w:pPr>
        <w:pStyle w:val="ListParagraph"/>
        <w:numPr>
          <w:ilvl w:val="0"/>
          <w:numId w:val="9"/>
        </w:numPr>
        <w:ind w:left="360"/>
      </w:pPr>
      <w:r>
        <w:t xml:space="preserve">Influencers who receive travel funding are </w:t>
      </w:r>
      <w:r w:rsidR="003C2F7C">
        <w:t xml:space="preserve">also </w:t>
      </w:r>
      <w:r>
        <w:t xml:space="preserve">eligible to apply for GO </w:t>
      </w:r>
      <w:r w:rsidR="00B30122">
        <w:t>G</w:t>
      </w:r>
      <w:r>
        <w:t>rants to suppor</w:t>
      </w:r>
      <w:r w:rsidR="00581981">
        <w:t xml:space="preserve">t specific projects related to the partner relationship.  </w:t>
      </w:r>
    </w:p>
    <w:sectPr w:rsidR="005819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819F" w14:textId="77777777" w:rsidR="00FD4460" w:rsidRDefault="00FD4460" w:rsidP="00897BF4">
      <w:pPr>
        <w:spacing w:after="0" w:line="240" w:lineRule="auto"/>
      </w:pPr>
      <w:r>
        <w:separator/>
      </w:r>
    </w:p>
  </w:endnote>
  <w:endnote w:type="continuationSeparator" w:id="0">
    <w:p w14:paraId="78E6217B" w14:textId="77777777" w:rsidR="00FD4460" w:rsidRDefault="00FD4460" w:rsidP="0089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CD24B" w14:textId="77777777" w:rsidR="00FD4460" w:rsidRDefault="00FD4460" w:rsidP="00897BF4">
      <w:pPr>
        <w:spacing w:after="0" w:line="240" w:lineRule="auto"/>
      </w:pPr>
      <w:r>
        <w:separator/>
      </w:r>
    </w:p>
  </w:footnote>
  <w:footnote w:type="continuationSeparator" w:id="0">
    <w:p w14:paraId="524AE47E" w14:textId="77777777" w:rsidR="00FD4460" w:rsidRDefault="00FD4460" w:rsidP="0089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157"/>
    <w:multiLevelType w:val="hybridMultilevel"/>
    <w:tmpl w:val="A15E4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F09"/>
    <w:multiLevelType w:val="hybridMultilevel"/>
    <w:tmpl w:val="B0AAD6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C42"/>
    <w:multiLevelType w:val="hybridMultilevel"/>
    <w:tmpl w:val="9FC026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0FAF"/>
    <w:multiLevelType w:val="hybridMultilevel"/>
    <w:tmpl w:val="B7BAC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F1D16"/>
    <w:multiLevelType w:val="hybridMultilevel"/>
    <w:tmpl w:val="389882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84FC2"/>
    <w:multiLevelType w:val="hybridMultilevel"/>
    <w:tmpl w:val="D690F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082A"/>
    <w:multiLevelType w:val="hybridMultilevel"/>
    <w:tmpl w:val="EEEA0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40A51"/>
    <w:multiLevelType w:val="hybridMultilevel"/>
    <w:tmpl w:val="CD782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F2930"/>
    <w:multiLevelType w:val="hybridMultilevel"/>
    <w:tmpl w:val="971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1A"/>
    <w:rsid w:val="00054412"/>
    <w:rsid w:val="002053AD"/>
    <w:rsid w:val="002859B3"/>
    <w:rsid w:val="00374342"/>
    <w:rsid w:val="003B3184"/>
    <w:rsid w:val="003C2F7C"/>
    <w:rsid w:val="004D1144"/>
    <w:rsid w:val="0051348B"/>
    <w:rsid w:val="0053655D"/>
    <w:rsid w:val="00581981"/>
    <w:rsid w:val="00602C93"/>
    <w:rsid w:val="006F3EC1"/>
    <w:rsid w:val="00727A7C"/>
    <w:rsid w:val="007341AA"/>
    <w:rsid w:val="00897BF4"/>
    <w:rsid w:val="008B1356"/>
    <w:rsid w:val="009744C8"/>
    <w:rsid w:val="00995D81"/>
    <w:rsid w:val="00A34531"/>
    <w:rsid w:val="00A82DC9"/>
    <w:rsid w:val="00B30122"/>
    <w:rsid w:val="00BD7196"/>
    <w:rsid w:val="00C55B13"/>
    <w:rsid w:val="00CE7C1A"/>
    <w:rsid w:val="00F97E26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CBA3"/>
  <w15:chartTrackingRefBased/>
  <w15:docId w15:val="{0E633733-6724-44F9-BDC0-820F8FE6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BF4"/>
    <w:rPr>
      <w:color w:val="0000FF"/>
      <w:u w:val="single"/>
    </w:rPr>
  </w:style>
  <w:style w:type="paragraph" w:styleId="NoSpacing">
    <w:name w:val="No Spacing"/>
    <w:uiPriority w:val="1"/>
    <w:qFormat/>
    <w:rsid w:val="00897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customStyle="1" w:styleId="FreeForm">
    <w:name w:val="Free Form"/>
    <w:rsid w:val="00897BF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BF4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FootnoteReference">
    <w:name w:val="footnote reference"/>
    <w:uiPriority w:val="99"/>
    <w:semiHidden/>
    <w:unhideWhenUsed/>
    <w:rsid w:val="00897B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7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7BF4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974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D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8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D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0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Greenhow</dc:creator>
  <cp:keywords/>
  <dc:description/>
  <cp:lastModifiedBy>Windows User</cp:lastModifiedBy>
  <cp:revision>2</cp:revision>
  <cp:lastPrinted>2019-02-20T22:47:00Z</cp:lastPrinted>
  <dcterms:created xsi:type="dcterms:W3CDTF">2019-03-28T18:15:00Z</dcterms:created>
  <dcterms:modified xsi:type="dcterms:W3CDTF">2019-03-28T18:15:00Z</dcterms:modified>
</cp:coreProperties>
</file>