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93" w:rsidRPr="00C639AC" w:rsidRDefault="00E3366D" w:rsidP="00C639AC">
      <w:pPr>
        <w:pStyle w:val="NoSpacing"/>
        <w:jc w:val="center"/>
        <w:rPr>
          <w:b/>
          <w:sz w:val="24"/>
          <w:szCs w:val="24"/>
        </w:rPr>
      </w:pPr>
      <w:bookmarkStart w:id="0" w:name="_GoBack"/>
      <w:bookmarkEnd w:id="0"/>
      <w:r w:rsidRPr="00C639AC">
        <w:rPr>
          <w:b/>
          <w:sz w:val="24"/>
          <w:szCs w:val="24"/>
        </w:rPr>
        <w:t>Special Projects</w:t>
      </w:r>
      <w:r w:rsidR="00732593" w:rsidRPr="00C639AC">
        <w:rPr>
          <w:b/>
          <w:sz w:val="24"/>
          <w:szCs w:val="24"/>
        </w:rPr>
        <w:t xml:space="preserve"> Concept</w:t>
      </w:r>
      <w:r w:rsidR="00637AC4" w:rsidRPr="00C639AC">
        <w:rPr>
          <w:b/>
          <w:sz w:val="24"/>
          <w:szCs w:val="24"/>
        </w:rPr>
        <w:t xml:space="preserve"> Note</w:t>
      </w:r>
    </w:p>
    <w:p w:rsidR="00C639AC" w:rsidRDefault="00C639AC" w:rsidP="00C639AC">
      <w:pPr>
        <w:pStyle w:val="NoSpacing"/>
        <w:jc w:val="center"/>
        <w:rPr>
          <w:b/>
          <w:sz w:val="24"/>
          <w:szCs w:val="24"/>
        </w:rPr>
      </w:pPr>
      <w:r w:rsidRPr="00C639AC">
        <w:rPr>
          <w:b/>
          <w:sz w:val="24"/>
          <w:szCs w:val="24"/>
        </w:rPr>
        <w:t>Ron Burdock</w:t>
      </w:r>
    </w:p>
    <w:p w:rsidR="00C639AC" w:rsidRDefault="00C639AC" w:rsidP="00C639AC">
      <w:pPr>
        <w:pStyle w:val="NoSpacing"/>
        <w:jc w:val="center"/>
        <w:rPr>
          <w:b/>
          <w:sz w:val="24"/>
          <w:szCs w:val="24"/>
        </w:rPr>
      </w:pPr>
      <w:r w:rsidRPr="00C639AC">
        <w:rPr>
          <w:b/>
          <w:sz w:val="24"/>
          <w:szCs w:val="24"/>
        </w:rPr>
        <w:t xml:space="preserve"> April 21, 2018</w:t>
      </w:r>
    </w:p>
    <w:p w:rsidR="00C639AC" w:rsidRPr="00C639AC" w:rsidRDefault="00C639AC" w:rsidP="00C639AC">
      <w:pPr>
        <w:pStyle w:val="NoSpacing"/>
        <w:jc w:val="center"/>
        <w:rPr>
          <w:b/>
          <w:sz w:val="24"/>
          <w:szCs w:val="24"/>
        </w:rPr>
      </w:pPr>
    </w:p>
    <w:p w:rsidR="004259B0" w:rsidRDefault="004259B0" w:rsidP="004259B0">
      <w:pPr>
        <w:rPr>
          <w:sz w:val="24"/>
          <w:szCs w:val="24"/>
        </w:rPr>
      </w:pPr>
      <w:r>
        <w:rPr>
          <w:sz w:val="24"/>
          <w:szCs w:val="24"/>
        </w:rPr>
        <w:t xml:space="preserve">The word partnership has been used with great success and importance in the mission community in recent years.  The idea of partnership shifted the needle from the single lens of sending to a greater awareness of the significance of the Global Church.  Oscar </w:t>
      </w:r>
      <w:proofErr w:type="spellStart"/>
      <w:r>
        <w:rPr>
          <w:sz w:val="24"/>
          <w:szCs w:val="24"/>
        </w:rPr>
        <w:t>Muriu</w:t>
      </w:r>
      <w:proofErr w:type="spellEnd"/>
      <w:r>
        <w:rPr>
          <w:sz w:val="24"/>
          <w:szCs w:val="24"/>
        </w:rPr>
        <w:t xml:space="preserve"> is one of many voices who brought great energy and clarity to the importance of partnership as a way of levelling the playing field between Westerners and the Global Church.  Th</w:t>
      </w:r>
      <w:r w:rsidR="00C639AC">
        <w:rPr>
          <w:sz w:val="24"/>
          <w:szCs w:val="24"/>
        </w:rPr>
        <w:t>at levelling was the key gift in</w:t>
      </w:r>
      <w:r>
        <w:rPr>
          <w:sz w:val="24"/>
          <w:szCs w:val="24"/>
        </w:rPr>
        <w:t xml:space="preserve"> the idea of partnership.  </w:t>
      </w:r>
    </w:p>
    <w:p w:rsidR="004259B0" w:rsidRDefault="00574BBF" w:rsidP="00574BBF">
      <w:pPr>
        <w:rPr>
          <w:sz w:val="24"/>
          <w:szCs w:val="24"/>
        </w:rPr>
      </w:pPr>
      <w:r>
        <w:rPr>
          <w:sz w:val="24"/>
          <w:szCs w:val="24"/>
        </w:rPr>
        <w:t>When is a partne</w:t>
      </w:r>
      <w:r w:rsidR="004259B0">
        <w:rPr>
          <w:sz w:val="24"/>
          <w:szCs w:val="24"/>
        </w:rPr>
        <w:t xml:space="preserve">rship alive and well?  </w:t>
      </w:r>
      <w:r>
        <w:rPr>
          <w:sz w:val="24"/>
          <w:szCs w:val="24"/>
        </w:rPr>
        <w:t>A partnership is a true kingdom r</w:t>
      </w:r>
      <w:r w:rsidR="004259B0">
        <w:rPr>
          <w:sz w:val="24"/>
          <w:szCs w:val="24"/>
        </w:rPr>
        <w:t>eality only when it is an active and living</w:t>
      </w:r>
      <w:r>
        <w:rPr>
          <w:sz w:val="24"/>
          <w:szCs w:val="24"/>
        </w:rPr>
        <w:t xml:space="preserve"> </w:t>
      </w:r>
      <w:r w:rsidR="004259B0">
        <w:rPr>
          <w:sz w:val="24"/>
          <w:szCs w:val="24"/>
        </w:rPr>
        <w:t xml:space="preserve">experience </w:t>
      </w:r>
      <w:r>
        <w:rPr>
          <w:sz w:val="24"/>
          <w:szCs w:val="24"/>
        </w:rPr>
        <w:t>and the partners are being tr</w:t>
      </w:r>
      <w:r w:rsidR="004259B0">
        <w:rPr>
          <w:sz w:val="24"/>
          <w:szCs w:val="24"/>
        </w:rPr>
        <w:t xml:space="preserve">ansformed </w:t>
      </w:r>
      <w:r>
        <w:rPr>
          <w:sz w:val="24"/>
          <w:szCs w:val="24"/>
        </w:rPr>
        <w:t xml:space="preserve">by one another’s </w:t>
      </w:r>
      <w:proofErr w:type="spellStart"/>
      <w:r>
        <w:rPr>
          <w:sz w:val="24"/>
          <w:szCs w:val="24"/>
        </w:rPr>
        <w:t>colabors</w:t>
      </w:r>
      <w:r w:rsidR="004259B0">
        <w:rPr>
          <w:sz w:val="24"/>
          <w:szCs w:val="24"/>
        </w:rPr>
        <w:t>hip</w:t>
      </w:r>
      <w:proofErr w:type="spellEnd"/>
      <w:r w:rsidR="004259B0">
        <w:rPr>
          <w:sz w:val="24"/>
          <w:szCs w:val="24"/>
        </w:rPr>
        <w:t xml:space="preserve"> and humble striving side by side for kingdom purposes. </w:t>
      </w:r>
      <w:r>
        <w:rPr>
          <w:sz w:val="24"/>
          <w:szCs w:val="24"/>
        </w:rPr>
        <w:t xml:space="preserve"> It may be better practice to turn the focus away from the notion of peo</w:t>
      </w:r>
      <w:r w:rsidR="004259B0">
        <w:rPr>
          <w:sz w:val="24"/>
          <w:szCs w:val="24"/>
        </w:rPr>
        <w:t xml:space="preserve">ple being </w:t>
      </w:r>
      <w:r w:rsidR="004259B0" w:rsidRPr="00C639AC">
        <w:rPr>
          <w:i/>
          <w:sz w:val="24"/>
          <w:szCs w:val="24"/>
        </w:rPr>
        <w:t>in a partnership</w:t>
      </w:r>
      <w:r w:rsidR="004259B0">
        <w:rPr>
          <w:sz w:val="24"/>
          <w:szCs w:val="24"/>
        </w:rPr>
        <w:t xml:space="preserve"> t</w:t>
      </w:r>
      <w:r>
        <w:rPr>
          <w:sz w:val="24"/>
          <w:szCs w:val="24"/>
        </w:rPr>
        <w:t xml:space="preserve">o what we are accomplishing together here and now </w:t>
      </w:r>
      <w:r w:rsidR="00C639AC">
        <w:rPr>
          <w:sz w:val="24"/>
          <w:szCs w:val="24"/>
        </w:rPr>
        <w:t xml:space="preserve">today </w:t>
      </w:r>
      <w:r>
        <w:rPr>
          <w:sz w:val="24"/>
          <w:szCs w:val="24"/>
        </w:rPr>
        <w:t>and</w:t>
      </w:r>
      <w:r w:rsidR="004259B0">
        <w:rPr>
          <w:sz w:val="24"/>
          <w:szCs w:val="24"/>
        </w:rPr>
        <w:t xml:space="preserve"> in transforming kingdom ways. </w:t>
      </w:r>
      <w:r>
        <w:rPr>
          <w:sz w:val="24"/>
          <w:szCs w:val="24"/>
        </w:rPr>
        <w:t xml:space="preserve"> </w:t>
      </w:r>
      <w:r w:rsidR="004259B0">
        <w:rPr>
          <w:sz w:val="24"/>
          <w:szCs w:val="24"/>
        </w:rPr>
        <w:t>Keeping the lens on current active working initiatives is the best way to measur</w:t>
      </w:r>
      <w:r w:rsidR="00317696">
        <w:rPr>
          <w:sz w:val="24"/>
          <w:szCs w:val="24"/>
        </w:rPr>
        <w:t>e the depth of true</w:t>
      </w:r>
      <w:r w:rsidR="004259B0">
        <w:rPr>
          <w:sz w:val="24"/>
          <w:szCs w:val="24"/>
        </w:rPr>
        <w:t xml:space="preserve"> partnership.</w:t>
      </w:r>
    </w:p>
    <w:p w:rsidR="00E3366D" w:rsidRDefault="00E3366D" w:rsidP="00E3366D">
      <w:pPr>
        <w:rPr>
          <w:sz w:val="24"/>
          <w:szCs w:val="24"/>
        </w:rPr>
      </w:pPr>
      <w:r>
        <w:rPr>
          <w:sz w:val="24"/>
          <w:szCs w:val="24"/>
        </w:rPr>
        <w:t>North Park is growing</w:t>
      </w:r>
      <w:r w:rsidR="00732173">
        <w:rPr>
          <w:sz w:val="24"/>
          <w:szCs w:val="24"/>
        </w:rPr>
        <w:t xml:space="preserve"> a movement of </w:t>
      </w:r>
      <w:r>
        <w:rPr>
          <w:sz w:val="24"/>
          <w:szCs w:val="24"/>
        </w:rPr>
        <w:t>p</w:t>
      </w:r>
      <w:r w:rsidR="00732173">
        <w:rPr>
          <w:sz w:val="24"/>
          <w:szCs w:val="24"/>
        </w:rPr>
        <w:t>eople</w:t>
      </w:r>
      <w:r w:rsidR="00C639AC">
        <w:rPr>
          <w:sz w:val="24"/>
          <w:szCs w:val="24"/>
        </w:rPr>
        <w:t xml:space="preserve"> </w:t>
      </w:r>
      <w:r w:rsidR="00732173">
        <w:rPr>
          <w:sz w:val="24"/>
          <w:szCs w:val="24"/>
        </w:rPr>
        <w:t>who</w:t>
      </w:r>
      <w:r w:rsidR="00574BBF">
        <w:rPr>
          <w:sz w:val="24"/>
          <w:szCs w:val="24"/>
        </w:rPr>
        <w:t xml:space="preserve"> will</w:t>
      </w:r>
      <w:r w:rsidR="00732173">
        <w:rPr>
          <w:sz w:val="24"/>
          <w:szCs w:val="24"/>
        </w:rPr>
        <w:t xml:space="preserve"> engage the challenges facing the world and who </w:t>
      </w:r>
      <w:r w:rsidR="00574BBF">
        <w:rPr>
          <w:sz w:val="24"/>
          <w:szCs w:val="24"/>
        </w:rPr>
        <w:t xml:space="preserve">will </w:t>
      </w:r>
      <w:r w:rsidR="00732173">
        <w:rPr>
          <w:sz w:val="24"/>
          <w:szCs w:val="24"/>
        </w:rPr>
        <w:t xml:space="preserve">do so from the context of their own story and vocation.  The weight of mission being placed on their shoulders awakens a spiritual energy and passion that gives them the </w:t>
      </w:r>
      <w:r w:rsidR="00637AC4">
        <w:rPr>
          <w:sz w:val="24"/>
          <w:szCs w:val="24"/>
        </w:rPr>
        <w:t xml:space="preserve">commitment and </w:t>
      </w:r>
      <w:r w:rsidR="00732173">
        <w:rPr>
          <w:sz w:val="24"/>
          <w:szCs w:val="24"/>
        </w:rPr>
        <w:t xml:space="preserve">momentum to think and build relationships deeply as they journey.  </w:t>
      </w:r>
      <w:r w:rsidR="00637AC4">
        <w:rPr>
          <w:sz w:val="24"/>
          <w:szCs w:val="24"/>
        </w:rPr>
        <w:t>North Park’s role i</w:t>
      </w:r>
      <w:r w:rsidR="00770554">
        <w:rPr>
          <w:sz w:val="24"/>
          <w:szCs w:val="24"/>
        </w:rPr>
        <w:t xml:space="preserve">s to coach and equip </w:t>
      </w:r>
      <w:r w:rsidR="00637AC4">
        <w:rPr>
          <w:sz w:val="24"/>
          <w:szCs w:val="24"/>
        </w:rPr>
        <w:t xml:space="preserve">these </w:t>
      </w:r>
      <w:r w:rsidR="00770554">
        <w:rPr>
          <w:sz w:val="24"/>
          <w:szCs w:val="24"/>
        </w:rPr>
        <w:t>people to be effective through best practices of global engagement</w:t>
      </w:r>
      <w:r w:rsidR="00637AC4">
        <w:rPr>
          <w:sz w:val="24"/>
          <w:szCs w:val="24"/>
        </w:rPr>
        <w:t>, all the while intentionally growing them up in their own discipleship</w:t>
      </w:r>
      <w:r w:rsidR="00770554">
        <w:rPr>
          <w:sz w:val="24"/>
          <w:szCs w:val="24"/>
        </w:rPr>
        <w:t xml:space="preserve">.  We call these people Influencers as they seek to influence change in </w:t>
      </w:r>
      <w:r w:rsidR="00574BBF">
        <w:rPr>
          <w:sz w:val="24"/>
          <w:szCs w:val="24"/>
        </w:rPr>
        <w:t>the</w:t>
      </w:r>
      <w:r w:rsidR="00770554">
        <w:rPr>
          <w:sz w:val="24"/>
          <w:szCs w:val="24"/>
        </w:rPr>
        <w:t xml:space="preserve"> world</w:t>
      </w:r>
      <w:r w:rsidR="00574BBF">
        <w:rPr>
          <w:sz w:val="24"/>
          <w:szCs w:val="24"/>
        </w:rPr>
        <w:t>.</w:t>
      </w:r>
      <w:r w:rsidR="00770554">
        <w:rPr>
          <w:sz w:val="24"/>
          <w:szCs w:val="24"/>
        </w:rPr>
        <w:t xml:space="preserve"> </w:t>
      </w:r>
    </w:p>
    <w:p w:rsidR="00574BBF" w:rsidRDefault="00574BBF" w:rsidP="00E3366D">
      <w:pPr>
        <w:rPr>
          <w:sz w:val="24"/>
          <w:szCs w:val="24"/>
        </w:rPr>
      </w:pPr>
      <w:r>
        <w:rPr>
          <w:sz w:val="24"/>
          <w:szCs w:val="24"/>
        </w:rPr>
        <w:t xml:space="preserve">The initial season for an Influencer involves exploration and confirmation of a setting and a people where there is potential for relationship and mutual benefit.  Influencer’s move beyond exploration to a season of commitment and regular face to face working together, bringing their vocation, character and spiritual heartbeat to the unfolding story.   </w:t>
      </w:r>
    </w:p>
    <w:p w:rsidR="00732173" w:rsidRDefault="00732173" w:rsidP="00E3366D">
      <w:pPr>
        <w:rPr>
          <w:sz w:val="24"/>
          <w:szCs w:val="24"/>
        </w:rPr>
      </w:pPr>
      <w:r>
        <w:rPr>
          <w:sz w:val="24"/>
          <w:szCs w:val="24"/>
        </w:rPr>
        <w:t xml:space="preserve">Taking the time in the initial season of exploration to build relationships lays a strong foundation that reduces the potential for misunderstanding or missteps in working together.  Proving one’s value early without the use of money leads to a level of clarity and awareness about the real state of the situation in which the Influencer finds themselves.  It takes time to understand real vs perceived needs.  </w:t>
      </w:r>
      <w:r w:rsidR="00770554">
        <w:rPr>
          <w:sz w:val="24"/>
          <w:szCs w:val="24"/>
        </w:rPr>
        <w:t xml:space="preserve">It takes time to understand the context in which one is serving.  </w:t>
      </w:r>
      <w:r>
        <w:rPr>
          <w:sz w:val="24"/>
          <w:szCs w:val="24"/>
        </w:rPr>
        <w:t>When that time is invested and the bonds of relationship are strong and authentic, opport</w:t>
      </w:r>
      <w:r w:rsidR="00770554">
        <w:rPr>
          <w:sz w:val="24"/>
          <w:szCs w:val="24"/>
        </w:rPr>
        <w:t>unities for the wise</w:t>
      </w:r>
      <w:r w:rsidR="00637AC4">
        <w:rPr>
          <w:sz w:val="24"/>
          <w:szCs w:val="24"/>
        </w:rPr>
        <w:t xml:space="preserve"> use of funding present themselves</w:t>
      </w:r>
      <w:r w:rsidR="00770554">
        <w:rPr>
          <w:sz w:val="24"/>
          <w:szCs w:val="24"/>
        </w:rPr>
        <w:t xml:space="preserve">. </w:t>
      </w:r>
      <w:r w:rsidR="00732593">
        <w:rPr>
          <w:sz w:val="24"/>
          <w:szCs w:val="24"/>
        </w:rPr>
        <w:t xml:space="preserve">  North Park can be a catalytic agent in growing our </w:t>
      </w:r>
      <w:r w:rsidR="00637AC4">
        <w:rPr>
          <w:sz w:val="24"/>
          <w:szCs w:val="24"/>
        </w:rPr>
        <w:t>Influencers as well as impacting the world through be</w:t>
      </w:r>
      <w:r w:rsidR="00574BBF">
        <w:rPr>
          <w:sz w:val="24"/>
          <w:szCs w:val="24"/>
        </w:rPr>
        <w:t xml:space="preserve">ing intentionally </w:t>
      </w:r>
      <w:r w:rsidR="00C639AC">
        <w:rPr>
          <w:sz w:val="24"/>
          <w:szCs w:val="24"/>
        </w:rPr>
        <w:t xml:space="preserve">with financial resources </w:t>
      </w:r>
      <w:r w:rsidR="00574BBF">
        <w:rPr>
          <w:sz w:val="24"/>
          <w:szCs w:val="24"/>
        </w:rPr>
        <w:t>alongside our influencers</w:t>
      </w:r>
      <w:r w:rsidR="00637AC4">
        <w:rPr>
          <w:sz w:val="24"/>
          <w:szCs w:val="24"/>
        </w:rPr>
        <w:t xml:space="preserve"> as opportunities emerge.  </w:t>
      </w:r>
    </w:p>
    <w:p w:rsidR="00811F3F" w:rsidRDefault="00770554" w:rsidP="00811F3F">
      <w:pPr>
        <w:rPr>
          <w:sz w:val="24"/>
          <w:szCs w:val="24"/>
        </w:rPr>
      </w:pPr>
      <w:r w:rsidRPr="00770554">
        <w:rPr>
          <w:b/>
          <w:sz w:val="24"/>
          <w:szCs w:val="24"/>
        </w:rPr>
        <w:lastRenderedPageBreak/>
        <w:t>Special Projects</w:t>
      </w:r>
      <w:r>
        <w:rPr>
          <w:sz w:val="24"/>
          <w:szCs w:val="24"/>
        </w:rPr>
        <w:t xml:space="preserve"> are</w:t>
      </w:r>
      <w:r w:rsidR="00770763">
        <w:rPr>
          <w:sz w:val="24"/>
          <w:szCs w:val="24"/>
        </w:rPr>
        <w:t xml:space="preserve"> a way of capitalizing on and fueling the momentum built by our Influencers, inspiring them to go forward with North Park joining them in every deeper ways.</w:t>
      </w:r>
      <w:r w:rsidR="00811F3F">
        <w:rPr>
          <w:sz w:val="24"/>
          <w:szCs w:val="24"/>
        </w:rPr>
        <w:t xml:space="preserve">  This builds our Influencers capacity to impact the world.  A residual and important outcome is to equip our people in the wise use of finances, and to grow our understanding as a congregation on the strategic use of money on behalf of the Global Church.  In a season where the wealth of the West is greater than it has ever been in history, and yet the story of dependency troubles us, we have the opportunity to be learners through hands on engagement in Special Projects with our Influencers.</w:t>
      </w:r>
    </w:p>
    <w:p w:rsidR="00C639AC" w:rsidRDefault="00770763" w:rsidP="00811F3F">
      <w:pPr>
        <w:rPr>
          <w:sz w:val="24"/>
          <w:szCs w:val="24"/>
        </w:rPr>
      </w:pPr>
      <w:r w:rsidRPr="00770763">
        <w:rPr>
          <w:b/>
          <w:sz w:val="24"/>
          <w:szCs w:val="24"/>
        </w:rPr>
        <w:t>Special Projects</w:t>
      </w:r>
      <w:r>
        <w:rPr>
          <w:sz w:val="24"/>
          <w:szCs w:val="24"/>
        </w:rPr>
        <w:t xml:space="preserve"> </w:t>
      </w:r>
      <w:r w:rsidR="00770554">
        <w:rPr>
          <w:sz w:val="24"/>
          <w:szCs w:val="24"/>
        </w:rPr>
        <w:t xml:space="preserve">emerge from our Influencers as opportunities to engage the human and financial resources of North Park </w:t>
      </w:r>
      <w:r w:rsidR="00E81C2D">
        <w:rPr>
          <w:sz w:val="24"/>
          <w:szCs w:val="24"/>
        </w:rPr>
        <w:t xml:space="preserve">for greater impact.  Ideas </w:t>
      </w:r>
      <w:r w:rsidR="00770554">
        <w:rPr>
          <w:sz w:val="24"/>
          <w:szCs w:val="24"/>
        </w:rPr>
        <w:t xml:space="preserve">are </w:t>
      </w:r>
      <w:r w:rsidR="00E81C2D">
        <w:rPr>
          <w:sz w:val="24"/>
          <w:szCs w:val="24"/>
        </w:rPr>
        <w:t xml:space="preserve">required to be </w:t>
      </w:r>
      <w:r w:rsidR="00770554">
        <w:rPr>
          <w:sz w:val="24"/>
          <w:szCs w:val="24"/>
        </w:rPr>
        <w:t xml:space="preserve">time </w:t>
      </w:r>
      <w:r w:rsidR="00732593">
        <w:rPr>
          <w:sz w:val="24"/>
          <w:szCs w:val="24"/>
        </w:rPr>
        <w:t xml:space="preserve">bound, </w:t>
      </w:r>
      <w:r w:rsidR="00770554">
        <w:rPr>
          <w:sz w:val="24"/>
          <w:szCs w:val="24"/>
        </w:rPr>
        <w:t>strategic</w:t>
      </w:r>
      <w:r w:rsidR="00732593">
        <w:rPr>
          <w:sz w:val="24"/>
          <w:szCs w:val="24"/>
        </w:rPr>
        <w:t xml:space="preserve"> in nature</w:t>
      </w:r>
      <w:r w:rsidR="00770554">
        <w:rPr>
          <w:sz w:val="24"/>
          <w:szCs w:val="24"/>
        </w:rPr>
        <w:t xml:space="preserve"> </w:t>
      </w:r>
      <w:r w:rsidR="00732593">
        <w:rPr>
          <w:sz w:val="24"/>
          <w:szCs w:val="24"/>
        </w:rPr>
        <w:t>and d</w:t>
      </w:r>
      <w:r w:rsidR="00770554">
        <w:rPr>
          <w:sz w:val="24"/>
          <w:szCs w:val="24"/>
        </w:rPr>
        <w:t>esigned to build capacity into indigenous people</w:t>
      </w:r>
      <w:r w:rsidR="00F24B6A">
        <w:rPr>
          <w:sz w:val="24"/>
          <w:szCs w:val="24"/>
        </w:rPr>
        <w:t xml:space="preserve">s and organizations based on the specific work of the Influencer.  </w:t>
      </w:r>
    </w:p>
    <w:p w:rsidR="00C639AC" w:rsidRDefault="00C639AC" w:rsidP="00811F3F">
      <w:pPr>
        <w:rPr>
          <w:sz w:val="24"/>
          <w:szCs w:val="24"/>
        </w:rPr>
      </w:pPr>
      <w:r>
        <w:rPr>
          <w:sz w:val="24"/>
          <w:szCs w:val="24"/>
        </w:rPr>
        <w:t>A suggested process may include the following:</w:t>
      </w:r>
    </w:p>
    <w:p w:rsidR="00E81C2D" w:rsidRPr="00C639AC" w:rsidRDefault="00E81C2D" w:rsidP="00C639AC">
      <w:pPr>
        <w:pStyle w:val="ListParagraph"/>
        <w:numPr>
          <w:ilvl w:val="0"/>
          <w:numId w:val="1"/>
        </w:numPr>
        <w:rPr>
          <w:sz w:val="24"/>
          <w:szCs w:val="24"/>
        </w:rPr>
      </w:pPr>
      <w:r w:rsidRPr="00C639AC">
        <w:rPr>
          <w:sz w:val="24"/>
          <w:szCs w:val="24"/>
        </w:rPr>
        <w:t>The Influencer Team Leader discerns opportunities for Special Projects a</w:t>
      </w:r>
      <w:r w:rsidR="00F24B6A" w:rsidRPr="00C639AC">
        <w:rPr>
          <w:sz w:val="24"/>
          <w:szCs w:val="24"/>
        </w:rPr>
        <w:t>mong the Influencers a</w:t>
      </w:r>
      <w:r w:rsidRPr="00C639AC">
        <w:rPr>
          <w:sz w:val="24"/>
          <w:szCs w:val="24"/>
        </w:rPr>
        <w:t>nd recommends to the MOT as a DRAFT idea.  The MOT discerns and approv</w:t>
      </w:r>
      <w:r w:rsidR="00C639AC">
        <w:rPr>
          <w:sz w:val="24"/>
          <w:szCs w:val="24"/>
        </w:rPr>
        <w:t xml:space="preserve">es in principal with parameters, including how and where funding may come from.  </w:t>
      </w:r>
    </w:p>
    <w:p w:rsidR="00C639AC" w:rsidRDefault="00E81C2D" w:rsidP="00732593">
      <w:pPr>
        <w:pStyle w:val="ListParagraph"/>
        <w:numPr>
          <w:ilvl w:val="0"/>
          <w:numId w:val="1"/>
        </w:numPr>
        <w:rPr>
          <w:sz w:val="24"/>
          <w:szCs w:val="24"/>
        </w:rPr>
      </w:pPr>
      <w:r>
        <w:rPr>
          <w:sz w:val="24"/>
          <w:szCs w:val="24"/>
        </w:rPr>
        <w:t>The Influencer builds</w:t>
      </w:r>
      <w:r w:rsidR="00F24B6A">
        <w:rPr>
          <w:sz w:val="24"/>
          <w:szCs w:val="24"/>
        </w:rPr>
        <w:t xml:space="preserve"> a team, finalizes a proposal and meets with the </w:t>
      </w:r>
      <w:r>
        <w:rPr>
          <w:sz w:val="24"/>
          <w:szCs w:val="24"/>
        </w:rPr>
        <w:t xml:space="preserve">MOT to review and approve.  </w:t>
      </w:r>
      <w:r w:rsidR="00F24B6A">
        <w:rPr>
          <w:sz w:val="24"/>
          <w:szCs w:val="24"/>
        </w:rPr>
        <w:t>The team reports to the MOT with the guidance of the Global Mentor.</w:t>
      </w:r>
      <w:r w:rsidR="00C639AC">
        <w:rPr>
          <w:sz w:val="24"/>
          <w:szCs w:val="24"/>
        </w:rPr>
        <w:t xml:space="preserve">  The MOT monitors the outcomes of the Special Project.</w:t>
      </w:r>
    </w:p>
    <w:p w:rsidR="00C639AC" w:rsidRDefault="00C639AC" w:rsidP="00C639AC">
      <w:pPr>
        <w:rPr>
          <w:sz w:val="24"/>
          <w:szCs w:val="24"/>
        </w:rPr>
      </w:pPr>
      <w:r>
        <w:rPr>
          <w:sz w:val="24"/>
          <w:szCs w:val="24"/>
        </w:rPr>
        <w:t xml:space="preserve">Currently we have a growing handful of potential </w:t>
      </w:r>
      <w:r w:rsidRPr="00C639AC">
        <w:rPr>
          <w:b/>
          <w:sz w:val="24"/>
          <w:szCs w:val="24"/>
        </w:rPr>
        <w:t>Special Projects</w:t>
      </w:r>
      <w:r>
        <w:rPr>
          <w:sz w:val="24"/>
          <w:szCs w:val="24"/>
        </w:rPr>
        <w:t xml:space="preserve"> that would inspired greater momentum for the Influencers:</w:t>
      </w:r>
    </w:p>
    <w:p w:rsidR="00355F90" w:rsidRDefault="00355F90" w:rsidP="00C639AC">
      <w:pPr>
        <w:pStyle w:val="ListParagraph"/>
        <w:numPr>
          <w:ilvl w:val="0"/>
          <w:numId w:val="6"/>
        </w:numPr>
        <w:rPr>
          <w:sz w:val="24"/>
          <w:szCs w:val="24"/>
        </w:rPr>
      </w:pPr>
      <w:r>
        <w:rPr>
          <w:sz w:val="24"/>
          <w:szCs w:val="24"/>
        </w:rPr>
        <w:t xml:space="preserve">Gail </w:t>
      </w:r>
      <w:proofErr w:type="spellStart"/>
      <w:r>
        <w:rPr>
          <w:sz w:val="24"/>
          <w:szCs w:val="24"/>
        </w:rPr>
        <w:t>Tiessen</w:t>
      </w:r>
      <w:proofErr w:type="spellEnd"/>
      <w:r>
        <w:rPr>
          <w:sz w:val="24"/>
          <w:szCs w:val="24"/>
        </w:rPr>
        <w:t xml:space="preserve"> and our ESL at North Park team are training leaders in Ethiopia and require funding for Teachers Kits and Student Books.   </w:t>
      </w:r>
    </w:p>
    <w:p w:rsidR="00C639AC" w:rsidRDefault="00C639AC" w:rsidP="00C639AC">
      <w:pPr>
        <w:pStyle w:val="ListParagraph"/>
        <w:numPr>
          <w:ilvl w:val="0"/>
          <w:numId w:val="6"/>
        </w:numPr>
        <w:rPr>
          <w:sz w:val="24"/>
          <w:szCs w:val="24"/>
        </w:rPr>
      </w:pPr>
      <w:r>
        <w:rPr>
          <w:sz w:val="24"/>
          <w:szCs w:val="24"/>
        </w:rPr>
        <w:t xml:space="preserve">Don Schroeder has trained Manual in Belize to start his own course.  Don’s heart is to provide the start-up tools so that Manual has what he needs.  The cost wold be approximately $500.   </w:t>
      </w:r>
    </w:p>
    <w:p w:rsidR="00C639AC" w:rsidRDefault="00C639AC" w:rsidP="00C639AC">
      <w:pPr>
        <w:pStyle w:val="ListParagraph"/>
        <w:numPr>
          <w:ilvl w:val="0"/>
          <w:numId w:val="6"/>
        </w:numPr>
        <w:rPr>
          <w:sz w:val="24"/>
          <w:szCs w:val="24"/>
        </w:rPr>
      </w:pPr>
      <w:r>
        <w:rPr>
          <w:sz w:val="24"/>
          <w:szCs w:val="24"/>
        </w:rPr>
        <w:t xml:space="preserve">Brett and Sheena </w:t>
      </w:r>
      <w:proofErr w:type="spellStart"/>
      <w:r>
        <w:rPr>
          <w:sz w:val="24"/>
          <w:szCs w:val="24"/>
        </w:rPr>
        <w:t>Fliesser</w:t>
      </w:r>
      <w:proofErr w:type="spellEnd"/>
      <w:r>
        <w:rPr>
          <w:sz w:val="24"/>
          <w:szCs w:val="24"/>
        </w:rPr>
        <w:t xml:space="preserve"> are growing their relationship with North Park Youth.  Josh Black is very interested in sending youth this summer to start a new movement.  There may be an opportunity to provide match funding to students who travel.  </w:t>
      </w:r>
    </w:p>
    <w:p w:rsidR="00C639AC" w:rsidRDefault="00C639AC" w:rsidP="00C639AC">
      <w:pPr>
        <w:pStyle w:val="ListParagraph"/>
        <w:numPr>
          <w:ilvl w:val="0"/>
          <w:numId w:val="6"/>
        </w:numPr>
        <w:rPr>
          <w:sz w:val="24"/>
          <w:szCs w:val="24"/>
        </w:rPr>
      </w:pPr>
      <w:r>
        <w:rPr>
          <w:sz w:val="24"/>
          <w:szCs w:val="24"/>
        </w:rPr>
        <w:t xml:space="preserve">Rod and Lou </w:t>
      </w:r>
      <w:proofErr w:type="spellStart"/>
      <w:r>
        <w:rPr>
          <w:sz w:val="24"/>
          <w:szCs w:val="24"/>
        </w:rPr>
        <w:t>Sheil</w:t>
      </w:r>
      <w:proofErr w:type="spellEnd"/>
      <w:r>
        <w:rPr>
          <w:sz w:val="24"/>
          <w:szCs w:val="24"/>
        </w:rPr>
        <w:t xml:space="preserve"> are attempting to raise fu</w:t>
      </w:r>
      <w:r w:rsidR="00355F90">
        <w:rPr>
          <w:sz w:val="24"/>
          <w:szCs w:val="24"/>
        </w:rPr>
        <w:t xml:space="preserve">nds for the building of a maintenance house for the school that they are influencing.  </w:t>
      </w:r>
    </w:p>
    <w:p w:rsidR="00355F90" w:rsidRPr="00355F90" w:rsidRDefault="00355F90" w:rsidP="00355F90">
      <w:pPr>
        <w:pStyle w:val="ListParagraph"/>
        <w:numPr>
          <w:ilvl w:val="0"/>
          <w:numId w:val="6"/>
        </w:numPr>
        <w:rPr>
          <w:sz w:val="24"/>
          <w:szCs w:val="24"/>
        </w:rPr>
      </w:pPr>
      <w:r>
        <w:rPr>
          <w:sz w:val="24"/>
          <w:szCs w:val="24"/>
        </w:rPr>
        <w:t xml:space="preserve">Matt and Janice Eckert are hoping to fund a Church Planting initiative on behalf of </w:t>
      </w:r>
      <w:proofErr w:type="spellStart"/>
      <w:r>
        <w:rPr>
          <w:sz w:val="24"/>
          <w:szCs w:val="24"/>
        </w:rPr>
        <w:t>Saulius</w:t>
      </w:r>
      <w:proofErr w:type="spellEnd"/>
      <w:r>
        <w:rPr>
          <w:sz w:val="24"/>
          <w:szCs w:val="24"/>
        </w:rPr>
        <w:t xml:space="preserve"> and City Church in Vilnius.</w:t>
      </w:r>
    </w:p>
    <w:p w:rsidR="00355F90" w:rsidRDefault="00355F90" w:rsidP="00355F90">
      <w:pPr>
        <w:rPr>
          <w:sz w:val="24"/>
          <w:szCs w:val="24"/>
        </w:rPr>
      </w:pPr>
      <w:r>
        <w:rPr>
          <w:sz w:val="24"/>
          <w:szCs w:val="24"/>
        </w:rPr>
        <w:t xml:space="preserve">We would need to discern the charitable accountability for these types of projects, and in some cases they will be able to administer by North Park.  In others they may need a different Agency </w:t>
      </w:r>
      <w:r>
        <w:rPr>
          <w:sz w:val="24"/>
          <w:szCs w:val="24"/>
        </w:rPr>
        <w:lastRenderedPageBreak/>
        <w:t xml:space="preserve">to be the administrator.   We would be wise to begin the process of building capacity to oversee projects such as will emerge from our Influencers.  </w:t>
      </w:r>
    </w:p>
    <w:p w:rsidR="00355F90" w:rsidRDefault="00355F90" w:rsidP="00355F90">
      <w:pPr>
        <w:rPr>
          <w:sz w:val="24"/>
          <w:szCs w:val="24"/>
        </w:rPr>
      </w:pPr>
      <w:r>
        <w:rPr>
          <w:sz w:val="24"/>
          <w:szCs w:val="24"/>
        </w:rPr>
        <w:t xml:space="preserve">It will require effort to set up the appropriate parameters for the fund so that we might do good work.  The Influencer team has invited Daniel </w:t>
      </w:r>
      <w:proofErr w:type="spellStart"/>
      <w:r>
        <w:rPr>
          <w:sz w:val="24"/>
          <w:szCs w:val="24"/>
        </w:rPr>
        <w:t>Rickett</w:t>
      </w:r>
      <w:proofErr w:type="spellEnd"/>
      <w:r>
        <w:rPr>
          <w:sz w:val="24"/>
          <w:szCs w:val="24"/>
        </w:rPr>
        <w:t xml:space="preserve"> to visit in June to talk through the appropriate use of money when engaging globally.  A set of Best Practices will be drafted in conversation with our Influencers as a result of the meeting.  The MOT may wish to engage alongside Daniel to confirm and explore the </w:t>
      </w:r>
      <w:r w:rsidRPr="00355F90">
        <w:rPr>
          <w:b/>
          <w:sz w:val="24"/>
          <w:szCs w:val="24"/>
        </w:rPr>
        <w:t>Special Projects</w:t>
      </w:r>
      <w:r>
        <w:rPr>
          <w:sz w:val="24"/>
          <w:szCs w:val="24"/>
        </w:rPr>
        <w:t xml:space="preserve"> Idea.  </w:t>
      </w:r>
    </w:p>
    <w:p w:rsidR="00355F90" w:rsidRPr="00355F90" w:rsidRDefault="00355F90" w:rsidP="00355F90">
      <w:pPr>
        <w:rPr>
          <w:sz w:val="24"/>
          <w:szCs w:val="24"/>
        </w:rPr>
      </w:pPr>
    </w:p>
    <w:p w:rsidR="00732593" w:rsidRDefault="00F24B6A" w:rsidP="00355F90">
      <w:pPr>
        <w:ind w:left="720" w:hanging="720"/>
        <w:rPr>
          <w:sz w:val="24"/>
          <w:szCs w:val="24"/>
        </w:rPr>
      </w:pPr>
      <w:r w:rsidRPr="00C639AC">
        <w:rPr>
          <w:b/>
          <w:color w:val="FF0000"/>
          <w:sz w:val="24"/>
          <w:szCs w:val="24"/>
        </w:rPr>
        <w:t>NOTE:</w:t>
      </w:r>
      <w:r w:rsidRPr="00C639AC">
        <w:rPr>
          <w:sz w:val="24"/>
          <w:szCs w:val="24"/>
        </w:rPr>
        <w:tab/>
      </w:r>
      <w:r w:rsidR="00C34864" w:rsidRPr="00C639AC">
        <w:rPr>
          <w:sz w:val="24"/>
          <w:szCs w:val="24"/>
        </w:rPr>
        <w:t xml:space="preserve">We saw the need for this type of focused support and capacity building into our missionaries and created Missionary Initiatives inside the </w:t>
      </w:r>
      <w:r w:rsidRPr="00C639AC">
        <w:rPr>
          <w:sz w:val="24"/>
          <w:szCs w:val="24"/>
        </w:rPr>
        <w:t>Global Challenge category</w:t>
      </w:r>
      <w:r w:rsidR="00C34864" w:rsidRPr="00C639AC">
        <w:rPr>
          <w:sz w:val="24"/>
          <w:szCs w:val="24"/>
        </w:rPr>
        <w:t xml:space="preserve">.  Appendix 1 is the design as well as a picture of what we funded in 2013.  We did not share this widely but focused on a few key people we were working closely with and who had teams/D2s in place.  We knew that if we spread it widely among the 46 missionaries that it would be too complex and gangly to manage.    </w:t>
      </w:r>
      <w:r w:rsidR="00732593" w:rsidRPr="00732593">
        <w:rPr>
          <w:b/>
          <w:sz w:val="24"/>
          <w:szCs w:val="24"/>
        </w:rPr>
        <w:t>Special Projects</w:t>
      </w:r>
      <w:r w:rsidR="00732593">
        <w:rPr>
          <w:sz w:val="24"/>
          <w:szCs w:val="24"/>
        </w:rPr>
        <w:t xml:space="preserve"> as an idea can be redesigned and in use with the Missionaries.</w:t>
      </w:r>
      <w:r w:rsidR="00355F90">
        <w:rPr>
          <w:sz w:val="24"/>
          <w:szCs w:val="24"/>
        </w:rPr>
        <w:t xml:space="preserve">  </w:t>
      </w:r>
    </w:p>
    <w:p w:rsidR="00355F90" w:rsidRDefault="00355F90" w:rsidP="00355F90">
      <w:pPr>
        <w:ind w:left="720" w:hanging="720"/>
        <w:rPr>
          <w:sz w:val="24"/>
          <w:szCs w:val="24"/>
        </w:rPr>
      </w:pPr>
      <w:r w:rsidRPr="00355F90">
        <w:rPr>
          <w:b/>
          <w:color w:val="FF0000"/>
          <w:sz w:val="24"/>
          <w:szCs w:val="24"/>
        </w:rPr>
        <w:t>NOTE:</w:t>
      </w:r>
      <w:r>
        <w:rPr>
          <w:sz w:val="24"/>
          <w:szCs w:val="24"/>
        </w:rPr>
        <w:tab/>
        <w:t>I put together a history of the Influencer Flight Funding in an Excel File called Influencer Finances 2016 to 2010</w:t>
      </w:r>
    </w:p>
    <w:p w:rsidR="00C34864" w:rsidRDefault="00C34864">
      <w:pPr>
        <w:rPr>
          <w:sz w:val="24"/>
          <w:szCs w:val="24"/>
        </w:rPr>
      </w:pPr>
      <w:r>
        <w:rPr>
          <w:sz w:val="24"/>
          <w:szCs w:val="24"/>
        </w:rPr>
        <w:br w:type="page"/>
      </w:r>
    </w:p>
    <w:p w:rsidR="00732593" w:rsidRDefault="00732593" w:rsidP="00C34864">
      <w:pPr>
        <w:pStyle w:val="NoSpacing"/>
        <w:jc w:val="center"/>
        <w:rPr>
          <w:b/>
          <w:sz w:val="32"/>
          <w:szCs w:val="32"/>
        </w:rPr>
      </w:pPr>
      <w:r>
        <w:rPr>
          <w:b/>
          <w:sz w:val="32"/>
          <w:szCs w:val="32"/>
        </w:rPr>
        <w:lastRenderedPageBreak/>
        <w:t>Appendix 1</w:t>
      </w:r>
    </w:p>
    <w:p w:rsidR="00C34864" w:rsidRDefault="00C34864" w:rsidP="00C34864">
      <w:pPr>
        <w:pStyle w:val="NoSpacing"/>
        <w:jc w:val="center"/>
        <w:rPr>
          <w:b/>
          <w:sz w:val="32"/>
          <w:szCs w:val="32"/>
        </w:rPr>
      </w:pPr>
      <w:r>
        <w:rPr>
          <w:b/>
          <w:sz w:val="32"/>
          <w:szCs w:val="32"/>
        </w:rPr>
        <w:t>North Park Global Outreach Fund</w:t>
      </w:r>
    </w:p>
    <w:p w:rsidR="00C34864" w:rsidRPr="00C34864" w:rsidRDefault="00C34864" w:rsidP="00C34864">
      <w:pPr>
        <w:pStyle w:val="NoSpacing"/>
        <w:jc w:val="center"/>
        <w:rPr>
          <w:b/>
          <w:sz w:val="32"/>
          <w:szCs w:val="32"/>
        </w:rPr>
      </w:pPr>
      <w:r>
        <w:rPr>
          <w:sz w:val="28"/>
          <w:szCs w:val="28"/>
        </w:rPr>
        <w:t>Missionary Initiatives</w:t>
      </w:r>
    </w:p>
    <w:p w:rsidR="00C34864" w:rsidRDefault="00C34864" w:rsidP="00C34864">
      <w:pPr>
        <w:pStyle w:val="NoSpacing"/>
        <w:rPr>
          <w:sz w:val="24"/>
          <w:szCs w:val="24"/>
        </w:rPr>
      </w:pPr>
    </w:p>
    <w:p w:rsidR="00C34864" w:rsidRPr="00FB11F3" w:rsidRDefault="00C34864" w:rsidP="00C34864">
      <w:pPr>
        <w:pStyle w:val="NoSpacing"/>
      </w:pPr>
      <w:r>
        <w:rPr>
          <w:sz w:val="24"/>
          <w:szCs w:val="24"/>
        </w:rPr>
        <w:t xml:space="preserve">The Global Outreach Team of North Park Community Church has a </w:t>
      </w:r>
      <w:r w:rsidRPr="00E93BF4">
        <w:rPr>
          <w:i/>
          <w:sz w:val="24"/>
          <w:szCs w:val="24"/>
        </w:rPr>
        <w:t>Strategic Fund</w:t>
      </w:r>
      <w:r>
        <w:rPr>
          <w:sz w:val="24"/>
          <w:szCs w:val="24"/>
        </w:rPr>
        <w:t xml:space="preserve"> through which we advance the work of Global Outreach.  </w:t>
      </w:r>
    </w:p>
    <w:p w:rsidR="00C34864" w:rsidRPr="000F4003" w:rsidRDefault="00C34864" w:rsidP="00C34864">
      <w:pPr>
        <w:pStyle w:val="NoSpacing"/>
        <w:rPr>
          <w:sz w:val="24"/>
          <w:szCs w:val="24"/>
        </w:rPr>
      </w:pPr>
    </w:p>
    <w:p w:rsidR="00C34864" w:rsidRPr="0006342D" w:rsidRDefault="00C34864" w:rsidP="00C34864">
      <w:pPr>
        <w:pStyle w:val="NoSpacing"/>
        <w:ind w:left="720" w:hanging="720"/>
        <w:rPr>
          <w:sz w:val="24"/>
          <w:szCs w:val="24"/>
          <w:u w:val="single"/>
        </w:rPr>
      </w:pPr>
      <w:r w:rsidRPr="0006342D">
        <w:rPr>
          <w:sz w:val="24"/>
          <w:szCs w:val="24"/>
          <w:u w:val="single"/>
        </w:rPr>
        <w:t>Context:</w:t>
      </w:r>
    </w:p>
    <w:p w:rsidR="00C34864" w:rsidRPr="0006342D" w:rsidRDefault="00C34864" w:rsidP="00C34864">
      <w:pPr>
        <w:pStyle w:val="NoSpacing"/>
        <w:ind w:left="720" w:hanging="720"/>
        <w:rPr>
          <w:sz w:val="24"/>
          <w:szCs w:val="24"/>
        </w:rPr>
      </w:pPr>
      <w:r w:rsidRPr="0006342D">
        <w:rPr>
          <w:sz w:val="24"/>
          <w:szCs w:val="24"/>
          <w:lang w:val="en-US"/>
        </w:rPr>
        <w:t>Missionaries are North Park’s front-line team and need our active partnership.</w:t>
      </w:r>
    </w:p>
    <w:p w:rsidR="00C34864" w:rsidRPr="0006342D" w:rsidRDefault="00C34864" w:rsidP="00C34864">
      <w:pPr>
        <w:pStyle w:val="NoSpacing"/>
        <w:ind w:left="720" w:hanging="720"/>
        <w:rPr>
          <w:sz w:val="24"/>
          <w:szCs w:val="24"/>
        </w:rPr>
      </w:pPr>
    </w:p>
    <w:p w:rsidR="00C34864" w:rsidRPr="0006342D" w:rsidRDefault="00C34864" w:rsidP="00C34864">
      <w:pPr>
        <w:pStyle w:val="NoSpacing"/>
        <w:ind w:left="720" w:hanging="720"/>
        <w:rPr>
          <w:sz w:val="24"/>
          <w:szCs w:val="24"/>
          <w:u w:val="single"/>
        </w:rPr>
      </w:pPr>
      <w:r w:rsidRPr="0006342D">
        <w:rPr>
          <w:sz w:val="24"/>
          <w:szCs w:val="24"/>
          <w:u w:val="single"/>
        </w:rPr>
        <w:t>Objective</w:t>
      </w:r>
    </w:p>
    <w:p w:rsidR="00C34864" w:rsidRPr="0006342D" w:rsidRDefault="00C34864" w:rsidP="00C34864">
      <w:pPr>
        <w:pStyle w:val="NoSpacing"/>
        <w:numPr>
          <w:ilvl w:val="0"/>
          <w:numId w:val="2"/>
        </w:numPr>
        <w:ind w:hanging="720"/>
        <w:rPr>
          <w:sz w:val="24"/>
          <w:szCs w:val="24"/>
        </w:rPr>
      </w:pPr>
      <w:r w:rsidRPr="0006342D">
        <w:rPr>
          <w:sz w:val="24"/>
          <w:szCs w:val="24"/>
          <w:lang w:val="en-US"/>
        </w:rPr>
        <w:t xml:space="preserve">To strengthen missionaries via counseling, training, resources, transition support. </w:t>
      </w:r>
    </w:p>
    <w:p w:rsidR="00C34864" w:rsidRPr="0006342D" w:rsidRDefault="00C34864" w:rsidP="00C34864">
      <w:pPr>
        <w:pStyle w:val="NoSpacing"/>
        <w:numPr>
          <w:ilvl w:val="0"/>
          <w:numId w:val="2"/>
        </w:numPr>
        <w:ind w:hanging="720"/>
        <w:rPr>
          <w:sz w:val="24"/>
          <w:szCs w:val="24"/>
        </w:rPr>
      </w:pPr>
      <w:r w:rsidRPr="0006342D">
        <w:rPr>
          <w:sz w:val="24"/>
          <w:szCs w:val="24"/>
          <w:lang w:val="en-US"/>
        </w:rPr>
        <w:t xml:space="preserve">To increase missionary effectiveness via resources, seed funding and indigenous support initiatives. </w:t>
      </w:r>
    </w:p>
    <w:p w:rsidR="00C34864" w:rsidRPr="0006342D" w:rsidRDefault="00C34864" w:rsidP="00C34864">
      <w:pPr>
        <w:pStyle w:val="NoSpacing"/>
        <w:ind w:left="720" w:hanging="720"/>
        <w:rPr>
          <w:sz w:val="24"/>
          <w:szCs w:val="24"/>
          <w:u w:val="single"/>
        </w:rPr>
      </w:pPr>
    </w:p>
    <w:p w:rsidR="00C34864" w:rsidRPr="0006342D" w:rsidRDefault="00C34864" w:rsidP="00C34864">
      <w:pPr>
        <w:pStyle w:val="NoSpacing"/>
        <w:ind w:left="720" w:hanging="720"/>
        <w:rPr>
          <w:sz w:val="24"/>
          <w:szCs w:val="24"/>
          <w:u w:val="single"/>
        </w:rPr>
      </w:pPr>
      <w:r>
        <w:rPr>
          <w:sz w:val="24"/>
          <w:szCs w:val="24"/>
          <w:u w:val="single"/>
        </w:rPr>
        <w:t>Process</w:t>
      </w:r>
    </w:p>
    <w:p w:rsidR="00C34864" w:rsidRPr="0006342D" w:rsidRDefault="00C34864" w:rsidP="00C34864">
      <w:pPr>
        <w:pStyle w:val="NoSpacing"/>
        <w:numPr>
          <w:ilvl w:val="0"/>
          <w:numId w:val="3"/>
        </w:numPr>
        <w:ind w:hanging="720"/>
        <w:rPr>
          <w:sz w:val="24"/>
          <w:szCs w:val="24"/>
        </w:rPr>
      </w:pPr>
      <w:r>
        <w:rPr>
          <w:sz w:val="24"/>
          <w:szCs w:val="24"/>
        </w:rPr>
        <w:t>The missionary drafts a proposal based on the template.  The proposal is approved by the respective missionary’s agency.</w:t>
      </w:r>
    </w:p>
    <w:p w:rsidR="00C34864" w:rsidRPr="0006342D" w:rsidRDefault="00C34864" w:rsidP="00C34864">
      <w:pPr>
        <w:pStyle w:val="NoSpacing"/>
        <w:numPr>
          <w:ilvl w:val="0"/>
          <w:numId w:val="3"/>
        </w:numPr>
        <w:ind w:hanging="720"/>
        <w:rPr>
          <w:sz w:val="24"/>
          <w:szCs w:val="24"/>
        </w:rPr>
      </w:pPr>
      <w:r w:rsidRPr="0006342D">
        <w:rPr>
          <w:sz w:val="24"/>
          <w:szCs w:val="24"/>
          <w:lang w:val="en-US"/>
        </w:rPr>
        <w:t xml:space="preserve">The proposal is submitted to the </w:t>
      </w:r>
      <w:r>
        <w:rPr>
          <w:sz w:val="24"/>
          <w:szCs w:val="24"/>
          <w:lang w:val="en-US"/>
        </w:rPr>
        <w:t>Long Term Team and the Director of Global Outreach.</w:t>
      </w:r>
    </w:p>
    <w:p w:rsidR="00C34864" w:rsidRPr="0006342D" w:rsidRDefault="00C34864" w:rsidP="00C34864">
      <w:pPr>
        <w:pStyle w:val="NoSpacing"/>
        <w:numPr>
          <w:ilvl w:val="0"/>
          <w:numId w:val="3"/>
        </w:numPr>
        <w:ind w:hanging="720"/>
        <w:rPr>
          <w:sz w:val="24"/>
          <w:szCs w:val="24"/>
        </w:rPr>
      </w:pPr>
      <w:r>
        <w:rPr>
          <w:sz w:val="24"/>
          <w:szCs w:val="24"/>
          <w:lang w:val="en-US"/>
        </w:rPr>
        <w:t>T</w:t>
      </w:r>
      <w:r w:rsidRPr="0006342D">
        <w:rPr>
          <w:sz w:val="24"/>
          <w:szCs w:val="24"/>
          <w:lang w:val="en-US"/>
        </w:rPr>
        <w:t>he Long Term Team and the Director of Global Outreach confer and decide upon a course of action.</w:t>
      </w:r>
    </w:p>
    <w:p w:rsidR="00C34864" w:rsidRPr="0006342D" w:rsidRDefault="00C34864" w:rsidP="00C34864">
      <w:pPr>
        <w:pStyle w:val="NoSpacing"/>
        <w:numPr>
          <w:ilvl w:val="0"/>
          <w:numId w:val="3"/>
        </w:numPr>
        <w:ind w:hanging="720"/>
        <w:rPr>
          <w:sz w:val="24"/>
          <w:szCs w:val="24"/>
        </w:rPr>
      </w:pPr>
      <w:r>
        <w:rPr>
          <w:sz w:val="24"/>
          <w:szCs w:val="24"/>
        </w:rPr>
        <w:t xml:space="preserve">The missionary oversees the proposal and provides the Long Term Team with a report on the goals </w:t>
      </w:r>
    </w:p>
    <w:p w:rsidR="00C34864" w:rsidRPr="00FB11F3" w:rsidRDefault="00C34864" w:rsidP="00C34864">
      <w:pPr>
        <w:pStyle w:val="NoSpacing"/>
        <w:rPr>
          <w:sz w:val="24"/>
          <w:szCs w:val="24"/>
        </w:rPr>
      </w:pPr>
      <w:r w:rsidRPr="00FB11F3">
        <w:rPr>
          <w:b/>
          <w:bCs/>
          <w:sz w:val="24"/>
          <w:szCs w:val="24"/>
          <w:lang w:val="en-US"/>
        </w:rPr>
        <w:t xml:space="preserve"> </w:t>
      </w:r>
    </w:p>
    <w:p w:rsidR="00C34864" w:rsidRDefault="00C34864" w:rsidP="00C34864">
      <w:pPr>
        <w:pStyle w:val="NoSpacing"/>
        <w:tabs>
          <w:tab w:val="left" w:pos="1814"/>
        </w:tabs>
        <w:ind w:left="720"/>
        <w:rPr>
          <w:sz w:val="24"/>
          <w:szCs w:val="24"/>
        </w:rPr>
      </w:pPr>
    </w:p>
    <w:p w:rsidR="00C34864" w:rsidRPr="00507478" w:rsidRDefault="00C34864" w:rsidP="00C34864">
      <w:pPr>
        <w:pStyle w:val="NoSpacing"/>
        <w:ind w:left="720"/>
        <w:jc w:val="center"/>
        <w:rPr>
          <w:sz w:val="16"/>
          <w:szCs w:val="16"/>
        </w:rPr>
      </w:pPr>
    </w:p>
    <w:p w:rsidR="00C34864" w:rsidRPr="007A4DC2" w:rsidRDefault="00C34864" w:rsidP="00C34864">
      <w:pPr>
        <w:jc w:val="center"/>
        <w:rPr>
          <w:b/>
          <w:sz w:val="24"/>
          <w:szCs w:val="24"/>
          <w:u w:val="single"/>
        </w:rPr>
      </w:pPr>
      <w:r w:rsidRPr="007A4DC2">
        <w:rPr>
          <w:b/>
          <w:sz w:val="24"/>
          <w:szCs w:val="24"/>
          <w:u w:val="single"/>
        </w:rPr>
        <w:t>Template for Proposals</w:t>
      </w:r>
    </w:p>
    <w:tbl>
      <w:tblPr>
        <w:tblW w:w="9783" w:type="dxa"/>
        <w:tblCellMar>
          <w:left w:w="0" w:type="dxa"/>
          <w:right w:w="0" w:type="dxa"/>
        </w:tblCellMar>
        <w:tblLook w:val="04A0" w:firstRow="1" w:lastRow="0" w:firstColumn="1" w:lastColumn="0" w:noHBand="0" w:noVBand="1"/>
      </w:tblPr>
      <w:tblGrid>
        <w:gridCol w:w="2587"/>
        <w:gridCol w:w="7196"/>
      </w:tblGrid>
      <w:tr w:rsidR="00C34864" w:rsidRPr="00507478" w:rsidTr="00B902F9">
        <w:trPr>
          <w:trHeight w:val="300"/>
        </w:trPr>
        <w:tc>
          <w:tcPr>
            <w:tcW w:w="9783" w:type="dxa"/>
            <w:gridSpan w:val="2"/>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300" w:lineRule="atLeast"/>
              <w:jc w:val="center"/>
              <w:textAlignment w:val="baseline"/>
              <w:rPr>
                <w:rFonts w:eastAsia="Times New Roman" w:cs="Arial"/>
                <w:sz w:val="24"/>
                <w:szCs w:val="24"/>
                <w:lang w:eastAsia="en-CA"/>
              </w:rPr>
            </w:pPr>
            <w:r w:rsidRPr="007319CC">
              <w:rPr>
                <w:rFonts w:eastAsia="Times New Roman" w:cs="Arial"/>
                <w:b/>
                <w:bCs/>
                <w:color w:val="000000"/>
                <w:kern w:val="24"/>
                <w:sz w:val="24"/>
                <w:szCs w:val="24"/>
                <w:lang w:val="en-US" w:eastAsia="en-CA"/>
              </w:rPr>
              <w:t>Key Cont</w:t>
            </w:r>
            <w:r>
              <w:rPr>
                <w:rFonts w:eastAsia="Times New Roman" w:cs="Arial"/>
                <w:b/>
                <w:bCs/>
                <w:color w:val="000000"/>
                <w:kern w:val="24"/>
                <w:sz w:val="24"/>
                <w:szCs w:val="24"/>
                <w:lang w:val="en-US" w:eastAsia="en-CA"/>
              </w:rPr>
              <w:t>ents</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b/>
                <w:bCs/>
                <w:color w:val="000000"/>
                <w:kern w:val="24"/>
                <w:sz w:val="24"/>
                <w:szCs w:val="24"/>
                <w:lang w:val="en-US" w:eastAsia="en-CA"/>
              </w:rPr>
            </w:pPr>
            <w:r>
              <w:rPr>
                <w:rFonts w:eastAsia="Times New Roman" w:cs="Arial"/>
                <w:b/>
                <w:bCs/>
                <w:color w:val="000000"/>
                <w:kern w:val="24"/>
                <w:sz w:val="24"/>
                <w:szCs w:val="24"/>
                <w:lang w:val="en-US" w:eastAsia="en-CA"/>
              </w:rPr>
              <w:t>Vision</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color w:val="000000"/>
                <w:kern w:val="24"/>
                <w:sz w:val="24"/>
                <w:szCs w:val="24"/>
                <w:lang w:val="en-US" w:eastAsia="en-CA"/>
              </w:rPr>
            </w:pPr>
            <w:r>
              <w:rPr>
                <w:rFonts w:eastAsia="Times New Roman" w:cs="Arial"/>
                <w:color w:val="000000"/>
                <w:kern w:val="24"/>
                <w:sz w:val="24"/>
                <w:szCs w:val="24"/>
                <w:lang w:val="en-US" w:eastAsia="en-CA"/>
              </w:rPr>
              <w:t>What is your vision for this proposal; how did it emerge?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b/>
                <w:bCs/>
                <w:color w:val="000000"/>
                <w:kern w:val="24"/>
                <w:sz w:val="24"/>
                <w:szCs w:val="24"/>
                <w:lang w:val="en-US" w:eastAsia="en-CA"/>
              </w:rPr>
              <w:t>Goal</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color w:val="000000"/>
                <w:kern w:val="24"/>
                <w:sz w:val="24"/>
                <w:szCs w:val="24"/>
                <w:lang w:val="en-US" w:eastAsia="en-CA"/>
              </w:rPr>
              <w:t>What are the goals of the initiative?  Consider 3-5 specific goals?</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sidRPr="007319CC">
              <w:rPr>
                <w:rFonts w:eastAsia="Times New Roman" w:cs="Arial"/>
                <w:b/>
                <w:bCs/>
                <w:color w:val="000000"/>
                <w:kern w:val="24"/>
                <w:sz w:val="24"/>
                <w:szCs w:val="24"/>
                <w:lang w:val="en-US" w:eastAsia="en-CA"/>
              </w:rPr>
              <w:t>Benefits</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color w:val="000000"/>
                <w:kern w:val="24"/>
                <w:sz w:val="24"/>
                <w:szCs w:val="24"/>
                <w:lang w:val="en-US" w:eastAsia="en-CA"/>
              </w:rPr>
              <w:t>Who will benefit from this initiative?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b/>
                <w:bCs/>
                <w:color w:val="000000"/>
                <w:kern w:val="24"/>
                <w:sz w:val="24"/>
                <w:szCs w:val="24"/>
                <w:lang w:val="en-US" w:eastAsia="en-CA"/>
              </w:rPr>
              <w:t>Accountabilities</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sz w:val="24"/>
                <w:szCs w:val="24"/>
                <w:lang w:eastAsia="en-CA"/>
              </w:rPr>
              <w:t>Who will take accountability for the initiatives success?</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sidRPr="007319CC">
              <w:rPr>
                <w:rFonts w:eastAsia="Times New Roman" w:cs="Arial"/>
                <w:b/>
                <w:bCs/>
                <w:color w:val="000000"/>
                <w:kern w:val="24"/>
                <w:sz w:val="24"/>
                <w:szCs w:val="24"/>
                <w:lang w:val="en-US" w:eastAsia="en-CA"/>
              </w:rPr>
              <w:t>Risks / Constraints</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color w:val="000000"/>
                <w:kern w:val="24"/>
                <w:sz w:val="24"/>
                <w:szCs w:val="24"/>
                <w:lang w:val="en-US" w:eastAsia="en-CA"/>
              </w:rPr>
              <w:t xml:space="preserve">What are the risks of the initiative? </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sidRPr="007319CC">
              <w:rPr>
                <w:rFonts w:eastAsia="Times New Roman" w:cs="Arial"/>
                <w:b/>
                <w:bCs/>
                <w:color w:val="000000"/>
                <w:kern w:val="24"/>
                <w:sz w:val="24"/>
                <w:szCs w:val="24"/>
                <w:lang w:val="en-US" w:eastAsia="en-CA"/>
              </w:rPr>
              <w:t>Success Criteria</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color w:val="000000"/>
                <w:kern w:val="24"/>
                <w:sz w:val="24"/>
                <w:szCs w:val="24"/>
                <w:lang w:val="en-US" w:eastAsia="en-CA"/>
              </w:rPr>
              <w:t>How will you measure success for this initiative?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sidRPr="007319CC">
              <w:rPr>
                <w:rFonts w:eastAsia="Times New Roman" w:cs="Arial"/>
                <w:b/>
                <w:bCs/>
                <w:color w:val="000000"/>
                <w:kern w:val="24"/>
                <w:sz w:val="24"/>
                <w:szCs w:val="24"/>
                <w:lang w:val="en-US" w:eastAsia="en-CA"/>
              </w:rPr>
              <w:t>Stakeholders</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sz w:val="24"/>
                <w:szCs w:val="24"/>
                <w:lang w:eastAsia="en-CA"/>
              </w:rPr>
              <w:t>What stakeholders are involved in the planning of this initiative?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4864" w:rsidRPr="007319CC" w:rsidRDefault="00C34864" w:rsidP="00B902F9">
            <w:pPr>
              <w:spacing w:before="53" w:after="0" w:line="240" w:lineRule="auto"/>
              <w:textAlignment w:val="baseline"/>
              <w:rPr>
                <w:rFonts w:eastAsia="Times New Roman" w:cs="Arial"/>
                <w:sz w:val="24"/>
                <w:szCs w:val="24"/>
                <w:lang w:eastAsia="en-CA"/>
              </w:rPr>
            </w:pPr>
            <w:r>
              <w:rPr>
                <w:rFonts w:eastAsia="Times New Roman" w:cs="Arial"/>
                <w:b/>
                <w:bCs/>
                <w:color w:val="000000"/>
                <w:kern w:val="24"/>
                <w:sz w:val="24"/>
                <w:szCs w:val="24"/>
                <w:lang w:val="en-US" w:eastAsia="en-CA"/>
              </w:rPr>
              <w:lastRenderedPageBreak/>
              <w:t>Budget</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34864" w:rsidRPr="007A4DC2" w:rsidRDefault="00C34864" w:rsidP="00B902F9">
            <w:pPr>
              <w:spacing w:before="53" w:after="0" w:line="240" w:lineRule="auto"/>
              <w:textAlignment w:val="baseline"/>
              <w:rPr>
                <w:rFonts w:eastAsia="Times New Roman" w:cs="Arial"/>
                <w:color w:val="000000"/>
                <w:kern w:val="24"/>
                <w:sz w:val="24"/>
                <w:szCs w:val="24"/>
                <w:lang w:val="en-US" w:eastAsia="en-CA"/>
              </w:rPr>
            </w:pPr>
            <w:r>
              <w:rPr>
                <w:rFonts w:eastAsia="Times New Roman" w:cs="Arial"/>
                <w:color w:val="000000"/>
                <w:kern w:val="24"/>
                <w:sz w:val="24"/>
                <w:szCs w:val="24"/>
                <w:lang w:val="en-US" w:eastAsia="en-CA"/>
              </w:rPr>
              <w:t>What is the budget for the initiative, and how is each stakeholder participating in the funding of the initiative?  (Include specific line item expenses in the budget)</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34864" w:rsidRPr="007319CC" w:rsidRDefault="00C34864" w:rsidP="00B902F9">
            <w:pPr>
              <w:spacing w:before="53" w:after="0" w:line="240" w:lineRule="auto"/>
              <w:textAlignment w:val="baseline"/>
              <w:rPr>
                <w:rFonts w:eastAsia="Times New Roman" w:cs="Arial"/>
                <w:b/>
                <w:bCs/>
                <w:color w:val="000000"/>
                <w:kern w:val="24"/>
                <w:sz w:val="24"/>
                <w:szCs w:val="24"/>
                <w:lang w:val="en-US" w:eastAsia="en-CA"/>
              </w:rPr>
            </w:pPr>
            <w:r>
              <w:rPr>
                <w:rFonts w:eastAsia="Times New Roman" w:cs="Arial"/>
                <w:b/>
                <w:bCs/>
                <w:color w:val="000000"/>
                <w:kern w:val="24"/>
                <w:sz w:val="24"/>
                <w:szCs w:val="24"/>
                <w:lang w:val="en-US" w:eastAsia="en-CA"/>
              </w:rPr>
              <w:t>Administration</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color w:val="000000"/>
                <w:kern w:val="24"/>
                <w:sz w:val="24"/>
                <w:szCs w:val="24"/>
                <w:lang w:val="en-US" w:eastAsia="en-CA"/>
              </w:rPr>
            </w:pPr>
            <w:r>
              <w:rPr>
                <w:rFonts w:eastAsia="Times New Roman" w:cs="Arial"/>
                <w:color w:val="000000"/>
                <w:kern w:val="24"/>
                <w:sz w:val="24"/>
                <w:szCs w:val="24"/>
                <w:lang w:val="en-US" w:eastAsia="en-CA"/>
              </w:rPr>
              <w:t>Who will manage the finances for this initiative?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b/>
                <w:bCs/>
                <w:color w:val="000000"/>
                <w:kern w:val="24"/>
                <w:sz w:val="24"/>
                <w:szCs w:val="24"/>
                <w:lang w:val="en-US" w:eastAsia="en-CA"/>
              </w:rPr>
            </w:pPr>
            <w:r>
              <w:rPr>
                <w:rFonts w:eastAsia="Times New Roman" w:cs="Arial"/>
                <w:b/>
                <w:bCs/>
                <w:color w:val="000000"/>
                <w:kern w:val="24"/>
                <w:sz w:val="24"/>
                <w:szCs w:val="24"/>
                <w:lang w:val="en-US" w:eastAsia="en-CA"/>
              </w:rPr>
              <w:t>Timeline</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color w:val="000000"/>
                <w:kern w:val="24"/>
                <w:sz w:val="24"/>
                <w:szCs w:val="24"/>
                <w:lang w:val="en-US" w:eastAsia="en-CA"/>
              </w:rPr>
            </w:pPr>
            <w:r>
              <w:rPr>
                <w:rFonts w:eastAsia="Times New Roman" w:cs="Arial"/>
                <w:color w:val="000000"/>
                <w:kern w:val="24"/>
                <w:sz w:val="24"/>
                <w:szCs w:val="24"/>
                <w:lang w:val="en-US" w:eastAsia="en-CA"/>
              </w:rPr>
              <w:t>What is the approximate timeline for the initiative?</w:t>
            </w:r>
          </w:p>
        </w:tc>
      </w:tr>
      <w:tr w:rsidR="00C34864" w:rsidRPr="00507478" w:rsidTr="00B902F9">
        <w:trPr>
          <w:trHeight w:val="368"/>
        </w:trPr>
        <w:tc>
          <w:tcPr>
            <w:tcW w:w="25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b/>
                <w:bCs/>
                <w:color w:val="000000"/>
                <w:kern w:val="24"/>
                <w:sz w:val="24"/>
                <w:szCs w:val="24"/>
                <w:lang w:val="en-US" w:eastAsia="en-CA"/>
              </w:rPr>
            </w:pPr>
            <w:r>
              <w:rPr>
                <w:rFonts w:eastAsia="Times New Roman" w:cs="Arial"/>
                <w:b/>
                <w:bCs/>
                <w:color w:val="000000"/>
                <w:kern w:val="24"/>
                <w:sz w:val="24"/>
                <w:szCs w:val="24"/>
                <w:lang w:val="en-US" w:eastAsia="en-CA"/>
              </w:rPr>
              <w:t>Reporting</w:t>
            </w:r>
          </w:p>
        </w:tc>
        <w:tc>
          <w:tcPr>
            <w:tcW w:w="719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34864" w:rsidRDefault="00C34864" w:rsidP="00B902F9">
            <w:pPr>
              <w:spacing w:before="53" w:after="0" w:line="240" w:lineRule="auto"/>
              <w:textAlignment w:val="baseline"/>
              <w:rPr>
                <w:rFonts w:eastAsia="Times New Roman" w:cs="Arial"/>
                <w:color w:val="000000"/>
                <w:kern w:val="24"/>
                <w:sz w:val="24"/>
                <w:szCs w:val="24"/>
                <w:lang w:val="en-US" w:eastAsia="en-CA"/>
              </w:rPr>
            </w:pPr>
            <w:r>
              <w:rPr>
                <w:rFonts w:eastAsia="Times New Roman" w:cs="Arial"/>
                <w:color w:val="000000"/>
                <w:kern w:val="24"/>
                <w:sz w:val="24"/>
                <w:szCs w:val="24"/>
                <w:lang w:val="en-US" w:eastAsia="en-CA"/>
              </w:rPr>
              <w:t>How will you report on the initiative as well as the outcomes?</w:t>
            </w:r>
          </w:p>
        </w:tc>
      </w:tr>
    </w:tbl>
    <w:p w:rsidR="00C34864" w:rsidRPr="00507478" w:rsidRDefault="00C34864" w:rsidP="00C34864">
      <w:pPr>
        <w:pStyle w:val="NoSpacing"/>
        <w:rPr>
          <w:sz w:val="16"/>
          <w:szCs w:val="16"/>
          <w:u w:val="single"/>
        </w:rPr>
      </w:pPr>
    </w:p>
    <w:p w:rsidR="00C34864" w:rsidRDefault="00C34864" w:rsidP="00F24B6A">
      <w:pPr>
        <w:rPr>
          <w:sz w:val="24"/>
          <w:szCs w:val="24"/>
        </w:rPr>
      </w:pPr>
    </w:p>
    <w:tbl>
      <w:tblPr>
        <w:tblStyle w:val="TableGrid"/>
        <w:tblW w:w="0" w:type="auto"/>
        <w:tblInd w:w="675" w:type="dxa"/>
        <w:tblLook w:val="04A0" w:firstRow="1" w:lastRow="0" w:firstColumn="1" w:lastColumn="0" w:noHBand="0" w:noVBand="1"/>
      </w:tblPr>
      <w:tblGrid>
        <w:gridCol w:w="2463"/>
        <w:gridCol w:w="2391"/>
        <w:gridCol w:w="3821"/>
      </w:tblGrid>
      <w:tr w:rsidR="00C34864" w:rsidRPr="004823DF" w:rsidTr="00B902F9">
        <w:tc>
          <w:tcPr>
            <w:tcW w:w="8901" w:type="dxa"/>
            <w:gridSpan w:val="3"/>
          </w:tcPr>
          <w:p w:rsidR="00C34864" w:rsidRPr="004823DF" w:rsidRDefault="00C34864" w:rsidP="00B902F9">
            <w:pPr>
              <w:pStyle w:val="NoSpacing"/>
              <w:jc w:val="center"/>
              <w:rPr>
                <w:b/>
                <w:sz w:val="28"/>
                <w:szCs w:val="28"/>
              </w:rPr>
            </w:pPr>
            <w:r>
              <w:rPr>
                <w:b/>
                <w:sz w:val="28"/>
                <w:szCs w:val="28"/>
              </w:rPr>
              <w:t xml:space="preserve">Strategic Fund </w:t>
            </w:r>
            <w:r w:rsidRPr="004823DF">
              <w:rPr>
                <w:b/>
                <w:sz w:val="28"/>
                <w:szCs w:val="28"/>
              </w:rPr>
              <w:t>Missionary Initiatives 2013</w:t>
            </w:r>
            <w:r>
              <w:rPr>
                <w:b/>
                <w:sz w:val="28"/>
                <w:szCs w:val="28"/>
              </w:rPr>
              <w:t xml:space="preserve"> (Dec 31)</w:t>
            </w:r>
          </w:p>
        </w:tc>
      </w:tr>
      <w:tr w:rsidR="00C34864" w:rsidRPr="004823DF" w:rsidTr="00B902F9">
        <w:tc>
          <w:tcPr>
            <w:tcW w:w="2517" w:type="dxa"/>
          </w:tcPr>
          <w:p w:rsidR="00C34864" w:rsidRPr="004823DF" w:rsidRDefault="00C34864" w:rsidP="00B902F9">
            <w:pPr>
              <w:pStyle w:val="NoSpacing"/>
              <w:rPr>
                <w:b/>
                <w:sz w:val="24"/>
                <w:szCs w:val="24"/>
              </w:rPr>
            </w:pPr>
            <w:r w:rsidRPr="004823DF">
              <w:rPr>
                <w:b/>
                <w:sz w:val="24"/>
                <w:szCs w:val="24"/>
              </w:rPr>
              <w:t>Missionary</w:t>
            </w:r>
          </w:p>
        </w:tc>
        <w:tc>
          <w:tcPr>
            <w:tcW w:w="2445" w:type="dxa"/>
          </w:tcPr>
          <w:p w:rsidR="00C34864" w:rsidRPr="004823DF" w:rsidRDefault="00C34864" w:rsidP="00B902F9">
            <w:pPr>
              <w:pStyle w:val="NoSpacing"/>
              <w:rPr>
                <w:b/>
                <w:sz w:val="24"/>
                <w:szCs w:val="24"/>
              </w:rPr>
            </w:pPr>
            <w:r w:rsidRPr="004823DF">
              <w:rPr>
                <w:b/>
                <w:sz w:val="24"/>
                <w:szCs w:val="24"/>
              </w:rPr>
              <w:t>Initiative</w:t>
            </w:r>
          </w:p>
        </w:tc>
        <w:tc>
          <w:tcPr>
            <w:tcW w:w="3939" w:type="dxa"/>
          </w:tcPr>
          <w:p w:rsidR="00C34864" w:rsidRPr="004823DF" w:rsidRDefault="00C34864" w:rsidP="00B902F9">
            <w:pPr>
              <w:pStyle w:val="NoSpacing"/>
              <w:rPr>
                <w:b/>
                <w:sz w:val="24"/>
                <w:szCs w:val="24"/>
              </w:rPr>
            </w:pPr>
            <w:r w:rsidRPr="004823DF">
              <w:rPr>
                <w:b/>
                <w:sz w:val="24"/>
                <w:szCs w:val="24"/>
              </w:rPr>
              <w:t>Amount</w:t>
            </w:r>
          </w:p>
        </w:tc>
      </w:tr>
      <w:tr w:rsidR="00C34864" w:rsidRPr="004823DF" w:rsidTr="00B902F9">
        <w:tc>
          <w:tcPr>
            <w:tcW w:w="2517" w:type="dxa"/>
          </w:tcPr>
          <w:p w:rsidR="00C34864" w:rsidRPr="004823DF" w:rsidRDefault="00C34864" w:rsidP="00B902F9">
            <w:pPr>
              <w:pStyle w:val="NoSpacing"/>
              <w:rPr>
                <w:sz w:val="24"/>
                <w:szCs w:val="24"/>
              </w:rPr>
            </w:pPr>
            <w:r w:rsidRPr="004823DF">
              <w:rPr>
                <w:sz w:val="24"/>
                <w:szCs w:val="24"/>
              </w:rPr>
              <w:t xml:space="preserve">Ian Perry </w:t>
            </w:r>
          </w:p>
        </w:tc>
        <w:tc>
          <w:tcPr>
            <w:tcW w:w="2445" w:type="dxa"/>
          </w:tcPr>
          <w:p w:rsidR="00C34864" w:rsidRPr="004823DF" w:rsidRDefault="00C34864" w:rsidP="00B902F9">
            <w:pPr>
              <w:pStyle w:val="NoSpacing"/>
              <w:rPr>
                <w:sz w:val="24"/>
                <w:szCs w:val="24"/>
              </w:rPr>
            </w:pPr>
            <w:r w:rsidRPr="004823DF">
              <w:rPr>
                <w:sz w:val="24"/>
                <w:szCs w:val="24"/>
              </w:rPr>
              <w:t>Video Proposal</w:t>
            </w:r>
          </w:p>
        </w:tc>
        <w:tc>
          <w:tcPr>
            <w:tcW w:w="3939" w:type="dxa"/>
          </w:tcPr>
          <w:p w:rsidR="00C34864" w:rsidRPr="004823DF" w:rsidRDefault="00C34864" w:rsidP="00B902F9">
            <w:pPr>
              <w:pStyle w:val="NoSpacing"/>
              <w:rPr>
                <w:sz w:val="24"/>
                <w:szCs w:val="24"/>
              </w:rPr>
            </w:pPr>
            <w:r w:rsidRPr="004823DF">
              <w:rPr>
                <w:sz w:val="24"/>
                <w:szCs w:val="24"/>
              </w:rPr>
              <w:t>$</w:t>
            </w:r>
            <w:r>
              <w:rPr>
                <w:sz w:val="24"/>
                <w:szCs w:val="24"/>
              </w:rPr>
              <w:t xml:space="preserve"> </w:t>
            </w:r>
            <w:r w:rsidRPr="004823DF">
              <w:rPr>
                <w:sz w:val="24"/>
                <w:szCs w:val="24"/>
              </w:rPr>
              <w:t xml:space="preserve">1000 </w:t>
            </w:r>
          </w:p>
        </w:tc>
      </w:tr>
      <w:tr w:rsidR="00C34864" w:rsidRPr="004823DF" w:rsidTr="00B902F9">
        <w:tc>
          <w:tcPr>
            <w:tcW w:w="2517" w:type="dxa"/>
          </w:tcPr>
          <w:p w:rsidR="00C34864" w:rsidRPr="004823DF" w:rsidRDefault="00C34864" w:rsidP="00B902F9">
            <w:pPr>
              <w:pStyle w:val="NoSpacing"/>
              <w:rPr>
                <w:sz w:val="24"/>
                <w:szCs w:val="24"/>
              </w:rPr>
            </w:pPr>
            <w:r w:rsidRPr="004823DF">
              <w:rPr>
                <w:sz w:val="24"/>
                <w:szCs w:val="24"/>
              </w:rPr>
              <w:t xml:space="preserve">Jenny </w:t>
            </w:r>
            <w:proofErr w:type="spellStart"/>
            <w:r w:rsidRPr="004823DF">
              <w:rPr>
                <w:sz w:val="24"/>
                <w:szCs w:val="24"/>
              </w:rPr>
              <w:t>Casselman</w:t>
            </w:r>
            <w:proofErr w:type="spellEnd"/>
          </w:p>
        </w:tc>
        <w:tc>
          <w:tcPr>
            <w:tcW w:w="2445" w:type="dxa"/>
          </w:tcPr>
          <w:p w:rsidR="00C34864" w:rsidRPr="004823DF" w:rsidRDefault="00C34864" w:rsidP="00B902F9">
            <w:pPr>
              <w:pStyle w:val="NoSpacing"/>
              <w:rPr>
                <w:sz w:val="24"/>
                <w:szCs w:val="24"/>
              </w:rPr>
            </w:pPr>
            <w:r>
              <w:rPr>
                <w:sz w:val="24"/>
                <w:szCs w:val="24"/>
              </w:rPr>
              <w:t>Internship</w:t>
            </w:r>
          </w:p>
        </w:tc>
        <w:tc>
          <w:tcPr>
            <w:tcW w:w="3939" w:type="dxa"/>
          </w:tcPr>
          <w:p w:rsidR="00C34864" w:rsidRPr="004823DF" w:rsidRDefault="00C34864" w:rsidP="00B902F9">
            <w:pPr>
              <w:pStyle w:val="NoSpacing"/>
              <w:rPr>
                <w:sz w:val="24"/>
                <w:szCs w:val="24"/>
              </w:rPr>
            </w:pPr>
            <w:r>
              <w:rPr>
                <w:sz w:val="24"/>
                <w:szCs w:val="24"/>
              </w:rPr>
              <w:t>$ 6576</w:t>
            </w:r>
          </w:p>
        </w:tc>
      </w:tr>
      <w:tr w:rsidR="00C34864" w:rsidRPr="004823DF" w:rsidTr="00B902F9">
        <w:tc>
          <w:tcPr>
            <w:tcW w:w="2517" w:type="dxa"/>
          </w:tcPr>
          <w:p w:rsidR="00C34864" w:rsidRPr="004823DF" w:rsidRDefault="00C34864" w:rsidP="00B902F9">
            <w:pPr>
              <w:pStyle w:val="NoSpacing"/>
              <w:rPr>
                <w:sz w:val="24"/>
                <w:szCs w:val="24"/>
              </w:rPr>
            </w:pPr>
            <w:r w:rsidRPr="004823DF">
              <w:rPr>
                <w:sz w:val="24"/>
                <w:szCs w:val="24"/>
              </w:rPr>
              <w:t>Heather Pressley</w:t>
            </w:r>
          </w:p>
        </w:tc>
        <w:tc>
          <w:tcPr>
            <w:tcW w:w="2445" w:type="dxa"/>
          </w:tcPr>
          <w:p w:rsidR="00C34864" w:rsidRPr="004823DF" w:rsidRDefault="00C34864" w:rsidP="00B902F9">
            <w:pPr>
              <w:pStyle w:val="NoSpacing"/>
              <w:rPr>
                <w:sz w:val="24"/>
                <w:szCs w:val="24"/>
              </w:rPr>
            </w:pPr>
            <w:r w:rsidRPr="004823DF">
              <w:rPr>
                <w:sz w:val="24"/>
                <w:szCs w:val="24"/>
              </w:rPr>
              <w:t>D2 transition</w:t>
            </w:r>
          </w:p>
        </w:tc>
        <w:tc>
          <w:tcPr>
            <w:tcW w:w="3939" w:type="dxa"/>
          </w:tcPr>
          <w:p w:rsidR="00C34864" w:rsidRDefault="00C34864" w:rsidP="00B902F9">
            <w:pPr>
              <w:pStyle w:val="NoSpacing"/>
              <w:rPr>
                <w:sz w:val="24"/>
                <w:szCs w:val="24"/>
              </w:rPr>
            </w:pPr>
            <w:r w:rsidRPr="004823DF">
              <w:rPr>
                <w:sz w:val="24"/>
                <w:szCs w:val="24"/>
              </w:rPr>
              <w:t>$</w:t>
            </w:r>
            <w:r>
              <w:rPr>
                <w:sz w:val="24"/>
                <w:szCs w:val="24"/>
              </w:rPr>
              <w:t>1,166.58 plus</w:t>
            </w:r>
          </w:p>
          <w:p w:rsidR="00C34864" w:rsidRDefault="00C34864" w:rsidP="00B902F9">
            <w:pPr>
              <w:pStyle w:val="NoSpacing"/>
              <w:rPr>
                <w:sz w:val="24"/>
                <w:szCs w:val="24"/>
              </w:rPr>
            </w:pPr>
            <w:r>
              <w:rPr>
                <w:sz w:val="24"/>
                <w:szCs w:val="24"/>
              </w:rPr>
              <w:t>$2154.88 Ruth Carolyn Trip</w:t>
            </w:r>
          </w:p>
          <w:p w:rsidR="00C34864" w:rsidRPr="004823DF" w:rsidRDefault="00C34864" w:rsidP="00B902F9">
            <w:pPr>
              <w:pStyle w:val="NoSpacing"/>
              <w:rPr>
                <w:sz w:val="24"/>
                <w:szCs w:val="24"/>
              </w:rPr>
            </w:pPr>
            <w:r>
              <w:rPr>
                <w:sz w:val="24"/>
                <w:szCs w:val="24"/>
              </w:rPr>
              <w:t>= $3321.46</w:t>
            </w:r>
          </w:p>
        </w:tc>
      </w:tr>
      <w:tr w:rsidR="00C34864" w:rsidRPr="004823DF" w:rsidTr="00B902F9">
        <w:tc>
          <w:tcPr>
            <w:tcW w:w="2517" w:type="dxa"/>
          </w:tcPr>
          <w:p w:rsidR="00C34864" w:rsidRPr="0078625D" w:rsidRDefault="00C34864" w:rsidP="00B902F9">
            <w:pPr>
              <w:pStyle w:val="NoSpacing"/>
              <w:rPr>
                <w:sz w:val="24"/>
                <w:szCs w:val="24"/>
              </w:rPr>
            </w:pPr>
            <w:r w:rsidRPr="0078625D">
              <w:rPr>
                <w:sz w:val="24"/>
                <w:szCs w:val="24"/>
              </w:rPr>
              <w:t>Cam Internship</w:t>
            </w:r>
          </w:p>
        </w:tc>
        <w:tc>
          <w:tcPr>
            <w:tcW w:w="2445" w:type="dxa"/>
          </w:tcPr>
          <w:p w:rsidR="00C34864" w:rsidRPr="004823DF" w:rsidRDefault="00C34864" w:rsidP="00B902F9">
            <w:pPr>
              <w:pStyle w:val="NoSpacing"/>
              <w:rPr>
                <w:sz w:val="24"/>
                <w:szCs w:val="24"/>
              </w:rPr>
            </w:pPr>
          </w:p>
        </w:tc>
        <w:tc>
          <w:tcPr>
            <w:tcW w:w="3939" w:type="dxa"/>
          </w:tcPr>
          <w:p w:rsidR="00C34864" w:rsidRPr="004823DF" w:rsidRDefault="00C34864" w:rsidP="00B902F9">
            <w:pPr>
              <w:pStyle w:val="NoSpacing"/>
              <w:rPr>
                <w:sz w:val="24"/>
                <w:szCs w:val="24"/>
              </w:rPr>
            </w:pPr>
            <w:r>
              <w:rPr>
                <w:sz w:val="24"/>
                <w:szCs w:val="24"/>
              </w:rPr>
              <w:t>$10,500</w:t>
            </w:r>
          </w:p>
        </w:tc>
      </w:tr>
      <w:tr w:rsidR="00C34864" w:rsidRPr="004823DF" w:rsidTr="00B902F9">
        <w:tc>
          <w:tcPr>
            <w:tcW w:w="2517" w:type="dxa"/>
          </w:tcPr>
          <w:p w:rsidR="00C34864" w:rsidRPr="0078625D" w:rsidRDefault="00C34864" w:rsidP="00B902F9">
            <w:pPr>
              <w:pStyle w:val="NoSpacing"/>
              <w:rPr>
                <w:sz w:val="24"/>
                <w:szCs w:val="24"/>
              </w:rPr>
            </w:pPr>
            <w:r>
              <w:rPr>
                <w:sz w:val="24"/>
                <w:szCs w:val="24"/>
              </w:rPr>
              <w:t>Gee EDR Training</w:t>
            </w:r>
          </w:p>
        </w:tc>
        <w:tc>
          <w:tcPr>
            <w:tcW w:w="2445" w:type="dxa"/>
          </w:tcPr>
          <w:p w:rsidR="00C34864" w:rsidRPr="004823DF" w:rsidRDefault="00C34864" w:rsidP="00B902F9">
            <w:pPr>
              <w:pStyle w:val="NoSpacing"/>
              <w:rPr>
                <w:sz w:val="24"/>
                <w:szCs w:val="24"/>
              </w:rPr>
            </w:pPr>
          </w:p>
        </w:tc>
        <w:tc>
          <w:tcPr>
            <w:tcW w:w="3939" w:type="dxa"/>
          </w:tcPr>
          <w:p w:rsidR="00C34864" w:rsidRDefault="00C34864" w:rsidP="00B902F9">
            <w:pPr>
              <w:pStyle w:val="NoSpacing"/>
              <w:rPr>
                <w:sz w:val="24"/>
                <w:szCs w:val="24"/>
              </w:rPr>
            </w:pPr>
            <w:r>
              <w:rPr>
                <w:sz w:val="24"/>
                <w:szCs w:val="24"/>
              </w:rPr>
              <w:t>$670</w:t>
            </w:r>
          </w:p>
        </w:tc>
      </w:tr>
      <w:tr w:rsidR="00C34864" w:rsidRPr="004823DF" w:rsidTr="00B902F9">
        <w:tc>
          <w:tcPr>
            <w:tcW w:w="2517" w:type="dxa"/>
          </w:tcPr>
          <w:p w:rsidR="00C34864" w:rsidRPr="004823DF" w:rsidRDefault="00C34864" w:rsidP="00B902F9">
            <w:pPr>
              <w:pStyle w:val="NoSpacing"/>
              <w:jc w:val="right"/>
              <w:rPr>
                <w:b/>
                <w:sz w:val="24"/>
                <w:szCs w:val="24"/>
              </w:rPr>
            </w:pPr>
            <w:r w:rsidRPr="004823DF">
              <w:rPr>
                <w:b/>
                <w:sz w:val="24"/>
                <w:szCs w:val="24"/>
              </w:rPr>
              <w:t>TOTAL</w:t>
            </w:r>
          </w:p>
        </w:tc>
        <w:tc>
          <w:tcPr>
            <w:tcW w:w="2445" w:type="dxa"/>
          </w:tcPr>
          <w:p w:rsidR="00C34864" w:rsidRPr="004823DF" w:rsidRDefault="00C34864" w:rsidP="00B902F9">
            <w:pPr>
              <w:pStyle w:val="NoSpacing"/>
              <w:rPr>
                <w:sz w:val="24"/>
                <w:szCs w:val="24"/>
              </w:rPr>
            </w:pPr>
          </w:p>
        </w:tc>
        <w:tc>
          <w:tcPr>
            <w:tcW w:w="3939" w:type="dxa"/>
          </w:tcPr>
          <w:p w:rsidR="00C34864" w:rsidRPr="00223444" w:rsidRDefault="00C34864" w:rsidP="00B902F9">
            <w:pPr>
              <w:pStyle w:val="NoSpacing"/>
              <w:rPr>
                <w:b/>
                <w:sz w:val="24"/>
                <w:szCs w:val="24"/>
              </w:rPr>
            </w:pPr>
            <w:r>
              <w:rPr>
                <w:b/>
                <w:sz w:val="24"/>
                <w:szCs w:val="24"/>
              </w:rPr>
              <w:t>$22067.</w:t>
            </w:r>
            <w:r w:rsidRPr="00223444">
              <w:rPr>
                <w:b/>
                <w:sz w:val="24"/>
                <w:szCs w:val="24"/>
              </w:rPr>
              <w:t>46</w:t>
            </w:r>
          </w:p>
        </w:tc>
      </w:tr>
    </w:tbl>
    <w:p w:rsidR="00C34864" w:rsidRDefault="00C34864" w:rsidP="00C34864"/>
    <w:p w:rsidR="00F24B6A" w:rsidRPr="00F24B6A" w:rsidRDefault="00F24B6A" w:rsidP="00F24B6A">
      <w:pPr>
        <w:ind w:left="360"/>
        <w:rPr>
          <w:sz w:val="24"/>
          <w:szCs w:val="24"/>
        </w:rPr>
      </w:pPr>
    </w:p>
    <w:sectPr w:rsidR="00F24B6A" w:rsidRPr="00F24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6099"/>
    <w:multiLevelType w:val="hybridMultilevel"/>
    <w:tmpl w:val="03AEA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7F7AAA"/>
    <w:multiLevelType w:val="hybridMultilevel"/>
    <w:tmpl w:val="4D12188E"/>
    <w:lvl w:ilvl="0" w:tplc="10090001">
      <w:start w:val="1"/>
      <w:numFmt w:val="bullet"/>
      <w:lvlText w:val=""/>
      <w:lvlJc w:val="left"/>
      <w:pPr>
        <w:ind w:left="3705" w:hanging="360"/>
      </w:pPr>
      <w:rPr>
        <w:rFonts w:ascii="Symbol" w:hAnsi="Symbol" w:hint="default"/>
      </w:rPr>
    </w:lvl>
    <w:lvl w:ilvl="1" w:tplc="10090003" w:tentative="1">
      <w:start w:val="1"/>
      <w:numFmt w:val="bullet"/>
      <w:lvlText w:val="o"/>
      <w:lvlJc w:val="left"/>
      <w:pPr>
        <w:ind w:left="4425" w:hanging="360"/>
      </w:pPr>
      <w:rPr>
        <w:rFonts w:ascii="Courier New" w:hAnsi="Courier New" w:cs="Courier New" w:hint="default"/>
      </w:rPr>
    </w:lvl>
    <w:lvl w:ilvl="2" w:tplc="10090005" w:tentative="1">
      <w:start w:val="1"/>
      <w:numFmt w:val="bullet"/>
      <w:lvlText w:val=""/>
      <w:lvlJc w:val="left"/>
      <w:pPr>
        <w:ind w:left="5145" w:hanging="360"/>
      </w:pPr>
      <w:rPr>
        <w:rFonts w:ascii="Wingdings" w:hAnsi="Wingdings" w:hint="default"/>
      </w:rPr>
    </w:lvl>
    <w:lvl w:ilvl="3" w:tplc="10090001" w:tentative="1">
      <w:start w:val="1"/>
      <w:numFmt w:val="bullet"/>
      <w:lvlText w:val=""/>
      <w:lvlJc w:val="left"/>
      <w:pPr>
        <w:ind w:left="5865" w:hanging="360"/>
      </w:pPr>
      <w:rPr>
        <w:rFonts w:ascii="Symbol" w:hAnsi="Symbol" w:hint="default"/>
      </w:rPr>
    </w:lvl>
    <w:lvl w:ilvl="4" w:tplc="10090003" w:tentative="1">
      <w:start w:val="1"/>
      <w:numFmt w:val="bullet"/>
      <w:lvlText w:val="o"/>
      <w:lvlJc w:val="left"/>
      <w:pPr>
        <w:ind w:left="6585" w:hanging="360"/>
      </w:pPr>
      <w:rPr>
        <w:rFonts w:ascii="Courier New" w:hAnsi="Courier New" w:cs="Courier New" w:hint="default"/>
      </w:rPr>
    </w:lvl>
    <w:lvl w:ilvl="5" w:tplc="10090005" w:tentative="1">
      <w:start w:val="1"/>
      <w:numFmt w:val="bullet"/>
      <w:lvlText w:val=""/>
      <w:lvlJc w:val="left"/>
      <w:pPr>
        <w:ind w:left="7305" w:hanging="360"/>
      </w:pPr>
      <w:rPr>
        <w:rFonts w:ascii="Wingdings" w:hAnsi="Wingdings" w:hint="default"/>
      </w:rPr>
    </w:lvl>
    <w:lvl w:ilvl="6" w:tplc="10090001" w:tentative="1">
      <w:start w:val="1"/>
      <w:numFmt w:val="bullet"/>
      <w:lvlText w:val=""/>
      <w:lvlJc w:val="left"/>
      <w:pPr>
        <w:ind w:left="8025" w:hanging="360"/>
      </w:pPr>
      <w:rPr>
        <w:rFonts w:ascii="Symbol" w:hAnsi="Symbol" w:hint="default"/>
      </w:rPr>
    </w:lvl>
    <w:lvl w:ilvl="7" w:tplc="10090003" w:tentative="1">
      <w:start w:val="1"/>
      <w:numFmt w:val="bullet"/>
      <w:lvlText w:val="o"/>
      <w:lvlJc w:val="left"/>
      <w:pPr>
        <w:ind w:left="8745" w:hanging="360"/>
      </w:pPr>
      <w:rPr>
        <w:rFonts w:ascii="Courier New" w:hAnsi="Courier New" w:cs="Courier New" w:hint="default"/>
      </w:rPr>
    </w:lvl>
    <w:lvl w:ilvl="8" w:tplc="10090005" w:tentative="1">
      <w:start w:val="1"/>
      <w:numFmt w:val="bullet"/>
      <w:lvlText w:val=""/>
      <w:lvlJc w:val="left"/>
      <w:pPr>
        <w:ind w:left="9465" w:hanging="360"/>
      </w:pPr>
      <w:rPr>
        <w:rFonts w:ascii="Wingdings" w:hAnsi="Wingdings" w:hint="default"/>
      </w:rPr>
    </w:lvl>
  </w:abstractNum>
  <w:abstractNum w:abstractNumId="2">
    <w:nsid w:val="330876D7"/>
    <w:multiLevelType w:val="hybridMultilevel"/>
    <w:tmpl w:val="E9BED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DF50DD"/>
    <w:multiLevelType w:val="hybridMultilevel"/>
    <w:tmpl w:val="C3D67194"/>
    <w:lvl w:ilvl="0" w:tplc="612AEE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C9F7981"/>
    <w:multiLevelType w:val="hybridMultilevel"/>
    <w:tmpl w:val="5D90BB3E"/>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5">
    <w:nsid w:val="6A091D96"/>
    <w:multiLevelType w:val="hybridMultilevel"/>
    <w:tmpl w:val="6F7C8698"/>
    <w:lvl w:ilvl="0" w:tplc="DFDE09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6D"/>
    <w:rsid w:val="00317696"/>
    <w:rsid w:val="00355F90"/>
    <w:rsid w:val="004259B0"/>
    <w:rsid w:val="00574BBF"/>
    <w:rsid w:val="00637AC4"/>
    <w:rsid w:val="00732173"/>
    <w:rsid w:val="00732593"/>
    <w:rsid w:val="00770554"/>
    <w:rsid w:val="00770763"/>
    <w:rsid w:val="00811F3F"/>
    <w:rsid w:val="00A915B3"/>
    <w:rsid w:val="00C34864"/>
    <w:rsid w:val="00C639AC"/>
    <w:rsid w:val="00D576D8"/>
    <w:rsid w:val="00E3366D"/>
    <w:rsid w:val="00E81C2D"/>
    <w:rsid w:val="00F24B6A"/>
    <w:rsid w:val="00F36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F3BC-9547-4FB1-9AF1-FF96EF58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2D"/>
    <w:pPr>
      <w:ind w:left="720"/>
      <w:contextualSpacing/>
    </w:pPr>
  </w:style>
  <w:style w:type="paragraph" w:styleId="NoSpacing">
    <w:name w:val="No Spacing"/>
    <w:uiPriority w:val="1"/>
    <w:qFormat/>
    <w:rsid w:val="00C34864"/>
    <w:pPr>
      <w:spacing w:after="0" w:line="240" w:lineRule="auto"/>
    </w:pPr>
  </w:style>
  <w:style w:type="table" w:styleId="TableGrid">
    <w:name w:val="Table Grid"/>
    <w:basedOn w:val="TableNormal"/>
    <w:uiPriority w:val="59"/>
    <w:rsid w:val="00C3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2018-06-20T20:06:00Z</dcterms:created>
  <dcterms:modified xsi:type="dcterms:W3CDTF">2018-06-20T20:06:00Z</dcterms:modified>
</cp:coreProperties>
</file>